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BFFA" w14:textId="77777777" w:rsidR="00531AB3" w:rsidRDefault="00C21BE6">
      <w:pPr>
        <w:shd w:val="clear" w:color="auto" w:fill="FFFFFF"/>
        <w:jc w:val="center"/>
        <w:rPr>
          <w:rFonts w:ascii="Palatino Linotype" w:eastAsia="Palatino Linotype" w:hAnsi="Palatino Linotype" w:cs="Palatino Linotype"/>
          <w:sz w:val="32"/>
          <w:szCs w:val="32"/>
        </w:rPr>
      </w:pPr>
      <w:r>
        <w:rPr>
          <w:rFonts w:ascii="Palatino Linotype" w:eastAsia="Palatino Linotype" w:hAnsi="Palatino Linotype" w:cs="Palatino Linotype"/>
          <w:sz w:val="32"/>
          <w:szCs w:val="32"/>
        </w:rPr>
        <w:t>2021 – 2022</w:t>
      </w:r>
      <w:r>
        <w:rPr>
          <w:rFonts w:ascii="Palatino Linotype" w:eastAsia="Palatino Linotype" w:hAnsi="Palatino Linotype" w:cs="Palatino Linotype"/>
          <w:sz w:val="32"/>
          <w:szCs w:val="32"/>
        </w:rPr>
        <w:br/>
        <w:t>Sphere Standards’ Capacity-Building</w:t>
      </w:r>
    </w:p>
    <w:p w14:paraId="6F28A01A" w14:textId="77777777" w:rsidR="00531AB3" w:rsidRDefault="00C21BE6">
      <w:pPr>
        <w:shd w:val="clear" w:color="auto" w:fill="FFFFFF"/>
        <w:jc w:val="center"/>
        <w:rPr>
          <w:rFonts w:ascii="Palatino Linotype" w:eastAsia="Palatino Linotype" w:hAnsi="Palatino Linotype" w:cs="Palatino Linotype"/>
          <w:sz w:val="32"/>
          <w:szCs w:val="32"/>
        </w:rPr>
      </w:pPr>
      <w:r>
        <w:rPr>
          <w:rFonts w:ascii="Palatino Linotype" w:eastAsia="Palatino Linotype" w:hAnsi="Palatino Linotype" w:cs="Palatino Linotype"/>
          <w:sz w:val="32"/>
          <w:szCs w:val="32"/>
        </w:rPr>
        <w:t>In Portuguese</w:t>
      </w:r>
    </w:p>
    <w:p w14:paraId="0492EDD3" w14:textId="77777777" w:rsidR="00531AB3" w:rsidRDefault="00531AB3">
      <w:pPr>
        <w:shd w:val="clear" w:color="auto" w:fill="FFFFFF"/>
        <w:jc w:val="both"/>
        <w:rPr>
          <w:rFonts w:ascii="Palatino Linotype" w:eastAsia="Palatino Linotype" w:hAnsi="Palatino Linotype" w:cs="Palatino Linotype"/>
          <w:b/>
          <w:sz w:val="22"/>
          <w:szCs w:val="22"/>
        </w:rPr>
      </w:pPr>
    </w:p>
    <w:p w14:paraId="13BA6C2E" w14:textId="77777777" w:rsidR="00531AB3" w:rsidRDefault="00C21BE6">
      <w:pPr>
        <w:shd w:val="clear" w:color="auto" w:fill="002060"/>
        <w:jc w:val="both"/>
        <w:rPr>
          <w:rFonts w:ascii="Palatino Linotype" w:eastAsia="Palatino Linotype" w:hAnsi="Palatino Linotype" w:cs="Palatino Linotype"/>
          <w:color w:val="FFFFFF"/>
          <w:sz w:val="20"/>
          <w:szCs w:val="20"/>
          <w:shd w:val="clear" w:color="auto" w:fill="E06666"/>
        </w:rPr>
      </w:pPr>
      <w:r>
        <w:rPr>
          <w:rFonts w:ascii="Palatino Linotype" w:eastAsia="Palatino Linotype" w:hAnsi="Palatino Linotype" w:cs="Palatino Linotype"/>
          <w:b/>
          <w:color w:val="FFFFFF"/>
          <w:sz w:val="30"/>
          <w:szCs w:val="30"/>
        </w:rPr>
        <w:t>Introduction</w:t>
      </w:r>
    </w:p>
    <w:p w14:paraId="71D4E0D9" w14:textId="77777777" w:rsidR="00531AB3" w:rsidRDefault="00531AB3">
      <w:pPr>
        <w:shd w:val="clear" w:color="auto" w:fill="FFFFFF"/>
        <w:jc w:val="both"/>
        <w:rPr>
          <w:rFonts w:ascii="Palatino Linotype" w:eastAsia="Palatino Linotype" w:hAnsi="Palatino Linotype" w:cs="Palatino Linotype"/>
          <w:sz w:val="22"/>
          <w:szCs w:val="22"/>
        </w:rPr>
      </w:pPr>
    </w:p>
    <w:p w14:paraId="0EC2D142" w14:textId="77777777"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 xml:space="preserve">Given the growing number of global humanitarian crises, the Fraternity – International Humanitarian Missions (FIHM), </w:t>
      </w:r>
      <w:r>
        <w:rPr>
          <w:rFonts w:ascii="Palatino Linotype" w:eastAsia="Palatino Linotype" w:hAnsi="Palatino Linotype" w:cs="Palatino Linotype"/>
          <w:color w:val="000000"/>
          <w:sz w:val="22"/>
          <w:szCs w:val="22"/>
          <w:highlight w:val="white"/>
        </w:rPr>
        <w:t xml:space="preserve">affiliated with the </w:t>
      </w:r>
      <w:r>
        <w:rPr>
          <w:rFonts w:ascii="Palatino Linotype" w:eastAsia="Palatino Linotype" w:hAnsi="Palatino Linotype" w:cs="Palatino Linotype"/>
          <w:sz w:val="22"/>
          <w:szCs w:val="22"/>
          <w:highlight w:val="white"/>
        </w:rPr>
        <w:t>Fraternity - International Humanitarian Federation (FIHF)</w:t>
      </w:r>
      <w:r>
        <w:rPr>
          <w:rFonts w:ascii="Palatino Linotype" w:eastAsia="Palatino Linotype" w:hAnsi="Palatino Linotype" w:cs="Palatino Linotype"/>
          <w:color w:val="000000"/>
          <w:sz w:val="22"/>
          <w:szCs w:val="22"/>
          <w:highlight w:val="white"/>
        </w:rPr>
        <w:t xml:space="preserve"> which, since 2011, with its network of affiliates</w:t>
      </w:r>
      <w:r>
        <w:rPr>
          <w:rFonts w:ascii="Palatino Linotype" w:eastAsia="Palatino Linotype" w:hAnsi="Palatino Linotype" w:cs="Palatino Linotype"/>
          <w:sz w:val="22"/>
          <w:szCs w:val="22"/>
          <w:highlight w:val="white"/>
        </w:rPr>
        <w:t xml:space="preserve"> in Brazil, Portugal, and Greece, have decided to extend the scope of its activities of humanitarian and environmental service by also establishing an affiliate in Switzerland. Integrating itself to the center for international cooperation as a global actor in humanitarian response, building and strengthening synergies of mutual collaboration and partnerships with international and local organizations, government, and non-government organizations with common values and objectives.</w:t>
      </w:r>
      <w:r>
        <w:rPr>
          <w:rFonts w:ascii="Palatino Linotype" w:eastAsia="Palatino Linotype" w:hAnsi="Palatino Linotype" w:cs="Palatino Linotype"/>
          <w:sz w:val="22"/>
          <w:szCs w:val="22"/>
          <w:shd w:val="clear" w:color="auto" w:fill="FFE599"/>
        </w:rPr>
        <w:t xml:space="preserve"> </w:t>
      </w:r>
    </w:p>
    <w:p w14:paraId="62E27E28" w14:textId="77777777" w:rsidR="00531AB3" w:rsidRDefault="00531AB3">
      <w:pPr>
        <w:shd w:val="clear" w:color="auto" w:fill="FFFFFF"/>
        <w:jc w:val="both"/>
        <w:rPr>
          <w:rFonts w:ascii="Palatino Linotype" w:eastAsia="Palatino Linotype" w:hAnsi="Palatino Linotype" w:cs="Palatino Linotype"/>
          <w:sz w:val="22"/>
          <w:szCs w:val="22"/>
          <w:shd w:val="clear" w:color="auto" w:fill="FFE599"/>
        </w:rPr>
      </w:pPr>
    </w:p>
    <w:p w14:paraId="260EB2AE" w14:textId="77777777"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As Sphere Association Focal Point in Brazil and Portugal, the Fraternity – Humanitarian Missions can contribute and add value by sharing its hands-on knowledge, and experience in humanitarian response based on minimum standards.  The Fraternity – Humanitarian Missions aspires to train local communities and humanitarian actors that already play an important role in humanitarian responses, as well as those who may join in the future.</w:t>
      </w:r>
    </w:p>
    <w:p w14:paraId="1CE97124" w14:textId="77777777" w:rsidR="00531AB3" w:rsidRDefault="00531AB3">
      <w:pPr>
        <w:shd w:val="clear" w:color="auto" w:fill="FFFFFF"/>
        <w:jc w:val="both"/>
        <w:rPr>
          <w:rFonts w:ascii="Palatino Linotype" w:eastAsia="Palatino Linotype" w:hAnsi="Palatino Linotype" w:cs="Palatino Linotype"/>
          <w:sz w:val="22"/>
          <w:szCs w:val="22"/>
          <w:shd w:val="clear" w:color="auto" w:fill="FFE599"/>
        </w:rPr>
      </w:pPr>
    </w:p>
    <w:p w14:paraId="42A620D5" w14:textId="119BD1DA"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The Sphere Standards were developed to protect all peoples, to improve the quality and accountability of humanitarian action across all sectors</w:t>
      </w:r>
      <w:r w:rsidR="0002424D">
        <w:rPr>
          <w:rFonts w:ascii="Palatino Linotype" w:eastAsia="Palatino Linotype" w:hAnsi="Palatino Linotype" w:cs="Palatino Linotype"/>
          <w:sz w:val="22"/>
          <w:szCs w:val="22"/>
          <w:highlight w:val="white"/>
        </w:rPr>
        <w:t>,</w:t>
      </w:r>
      <w:r>
        <w:rPr>
          <w:rFonts w:ascii="Palatino Linotype" w:eastAsia="Palatino Linotype" w:hAnsi="Palatino Linotype" w:cs="Palatino Linotype"/>
          <w:sz w:val="22"/>
          <w:szCs w:val="22"/>
          <w:highlight w:val="white"/>
        </w:rPr>
        <w:t xml:space="preserve"> and a harmonized approach to support users in the application of standards. There is an important shift in awareness as to how some may be more affected than others. This is a vital notion when providing life-saving assistance, therefore, humanitarian actors can take these varying vulnerabilities into account. These standards and principles allow for an adequate and equitable response to be provided to people in need, ensuring that humanitarian actors understand the difference between special attention and specific attention. By using these guidelines to correctly address those affected by crises, one assures that such scenarios are treated without discrimination observing specific needs.</w:t>
      </w:r>
    </w:p>
    <w:p w14:paraId="7A467267" w14:textId="77777777" w:rsidR="00531AB3" w:rsidRDefault="00531AB3">
      <w:pPr>
        <w:jc w:val="both"/>
        <w:rPr>
          <w:rFonts w:ascii="Palatino Linotype" w:eastAsia="Palatino Linotype" w:hAnsi="Palatino Linotype" w:cs="Palatino Linotype"/>
          <w:sz w:val="22"/>
          <w:szCs w:val="22"/>
        </w:rPr>
      </w:pPr>
    </w:p>
    <w:p w14:paraId="7B9FD040" w14:textId="6E461E6F" w:rsidR="00531AB3" w:rsidRDefault="0002424D">
      <w:pPr>
        <w:shd w:val="clear" w:color="auto" w:fill="002060"/>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FFFFFF"/>
          <w:sz w:val="30"/>
          <w:szCs w:val="30"/>
        </w:rPr>
        <w:t>Proposal</w:t>
      </w:r>
    </w:p>
    <w:p w14:paraId="3D052AC0" w14:textId="1D423FF1" w:rsidR="00531AB3" w:rsidRDefault="00C21BE6">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r>
      <w:r w:rsidR="0002424D">
        <w:rPr>
          <w:rFonts w:ascii="Palatino Linotype" w:eastAsia="Palatino Linotype" w:hAnsi="Palatino Linotype" w:cs="Palatino Linotype"/>
          <w:sz w:val="22"/>
          <w:szCs w:val="22"/>
        </w:rPr>
        <w:t>Promote and deliver</w:t>
      </w:r>
      <w:r>
        <w:rPr>
          <w:rFonts w:ascii="Palatino Linotype" w:eastAsia="Palatino Linotype" w:hAnsi="Palatino Linotype" w:cs="Palatino Linotype"/>
          <w:sz w:val="22"/>
          <w:szCs w:val="22"/>
        </w:rPr>
        <w:t xml:space="preserve"> interactive capacity-building programs</w:t>
      </w:r>
      <w:r w:rsidR="0002424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facilitate collaboration</w:t>
      </w:r>
      <w:r w:rsidR="0002424D">
        <w:rPr>
          <w:rFonts w:ascii="Palatino Linotype" w:eastAsia="Palatino Linotype" w:hAnsi="Palatino Linotype" w:cs="Palatino Linotype"/>
          <w:sz w:val="22"/>
          <w:szCs w:val="22"/>
        </w:rPr>
        <w:t xml:space="preserve"> and</w:t>
      </w:r>
      <w:r>
        <w:rPr>
          <w:rFonts w:ascii="Palatino Linotype" w:eastAsia="Palatino Linotype" w:hAnsi="Palatino Linotype" w:cs="Palatino Linotype"/>
          <w:sz w:val="22"/>
          <w:szCs w:val="22"/>
        </w:rPr>
        <w:t xml:space="preserve"> best international practices through </w:t>
      </w:r>
      <w:r w:rsidR="0002424D">
        <w:rPr>
          <w:rFonts w:ascii="Palatino Linotype" w:eastAsia="Palatino Linotype" w:hAnsi="Palatino Linotype" w:cs="Palatino Linotype"/>
          <w:sz w:val="22"/>
          <w:szCs w:val="22"/>
        </w:rPr>
        <w:t xml:space="preserve">encouragement by example, i.e., learning about and </w:t>
      </w:r>
      <w:r>
        <w:rPr>
          <w:rFonts w:ascii="Palatino Linotype" w:eastAsia="Palatino Linotype" w:hAnsi="Palatino Linotype" w:cs="Palatino Linotype"/>
          <w:sz w:val="22"/>
          <w:szCs w:val="22"/>
        </w:rPr>
        <w:t>adher</w:t>
      </w:r>
      <w:r w:rsidR="0002424D">
        <w:rPr>
          <w:rFonts w:ascii="Palatino Linotype" w:eastAsia="Palatino Linotype" w:hAnsi="Palatino Linotype" w:cs="Palatino Linotype"/>
          <w:sz w:val="22"/>
          <w:szCs w:val="22"/>
        </w:rPr>
        <w:t>ing</w:t>
      </w:r>
      <w:r>
        <w:rPr>
          <w:rFonts w:ascii="Palatino Linotype" w:eastAsia="Palatino Linotype" w:hAnsi="Palatino Linotype" w:cs="Palatino Linotype"/>
          <w:sz w:val="22"/>
          <w:szCs w:val="22"/>
        </w:rPr>
        <w:t xml:space="preserve"> to humanitarian standards. Ensure quality and accountability to properly respond to the needs of humanitarian workers, municipalities, communities, generating global awareness.</w:t>
      </w:r>
    </w:p>
    <w:p w14:paraId="0219D3AF" w14:textId="77777777" w:rsidR="00531AB3" w:rsidRDefault="00531AB3">
      <w:pPr>
        <w:shd w:val="clear" w:color="auto" w:fill="FFFFFF"/>
        <w:jc w:val="both"/>
        <w:rPr>
          <w:rFonts w:ascii="Palatino Linotype" w:eastAsia="Palatino Linotype" w:hAnsi="Palatino Linotype" w:cs="Palatino Linotype"/>
          <w:sz w:val="22"/>
          <w:szCs w:val="22"/>
          <w:highlight w:val="green"/>
        </w:rPr>
      </w:pPr>
    </w:p>
    <w:p w14:paraId="33DA84D7" w14:textId="77777777" w:rsidR="00531AB3" w:rsidRDefault="00C21BE6">
      <w:pPr>
        <w:shd w:val="clear" w:color="auto" w:fill="002060"/>
        <w:jc w:val="both"/>
        <w:rPr>
          <w:rFonts w:ascii="Palatino Linotype" w:eastAsia="Palatino Linotype" w:hAnsi="Palatino Linotype" w:cs="Palatino Linotype"/>
          <w:b/>
          <w:color w:val="FFFFFF"/>
          <w:sz w:val="30"/>
          <w:szCs w:val="30"/>
          <w:shd w:val="clear" w:color="auto" w:fill="E06666"/>
        </w:rPr>
      </w:pPr>
      <w:r>
        <w:rPr>
          <w:rFonts w:ascii="Palatino Linotype" w:eastAsia="Palatino Linotype" w:hAnsi="Palatino Linotype" w:cs="Palatino Linotype"/>
          <w:b/>
          <w:color w:val="FFFFFF"/>
          <w:sz w:val="30"/>
          <w:szCs w:val="30"/>
        </w:rPr>
        <w:lastRenderedPageBreak/>
        <w:t xml:space="preserve">Background and Stakeholders </w:t>
      </w:r>
    </w:p>
    <w:p w14:paraId="612702A6" w14:textId="77777777" w:rsidR="00531AB3" w:rsidRDefault="00531AB3">
      <w:pPr>
        <w:shd w:val="clear" w:color="auto" w:fill="FFFFFF"/>
        <w:jc w:val="both"/>
        <w:rPr>
          <w:rFonts w:ascii="Palatino Linotype" w:eastAsia="Palatino Linotype" w:hAnsi="Palatino Linotype" w:cs="Palatino Linotype"/>
          <w:sz w:val="22"/>
          <w:szCs w:val="22"/>
          <w:highlight w:val="green"/>
        </w:rPr>
      </w:pPr>
    </w:p>
    <w:p w14:paraId="309D8348" w14:textId="1A93A4C8" w:rsidR="00531AB3" w:rsidRDefault="00C21BE6">
      <w:pPr>
        <w:shd w:val="clear" w:color="auto" w:fill="FFFFFF"/>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 recent years, the extent of social, humanitarian, and environmental crises that have emerged</w:t>
      </w:r>
      <w:r w:rsidR="0002424D">
        <w:rPr>
          <w:rFonts w:ascii="Palatino Linotype" w:eastAsia="Palatino Linotype" w:hAnsi="Palatino Linotype" w:cs="Palatino Linotype"/>
          <w:sz w:val="22"/>
          <w:szCs w:val="22"/>
        </w:rPr>
        <w:t xml:space="preserve"> worldwide,</w:t>
      </w:r>
      <w:r>
        <w:rPr>
          <w:rFonts w:ascii="Palatino Linotype" w:eastAsia="Palatino Linotype" w:hAnsi="Palatino Linotype" w:cs="Palatino Linotype"/>
          <w:sz w:val="22"/>
          <w:szCs w:val="22"/>
        </w:rPr>
        <w:t xml:space="preserve"> have drawn attention to relief also in urban contexts. Although hybrid situations can occur, crises affect both cities and rural areas</w:t>
      </w:r>
      <w:r w:rsidR="0002424D">
        <w:rPr>
          <w:rFonts w:ascii="Palatino Linotype" w:eastAsia="Palatino Linotype" w:hAnsi="Palatino Linotype" w:cs="Palatino Linotype"/>
          <w:sz w:val="22"/>
          <w:szCs w:val="22"/>
        </w:rPr>
        <w:t>.</w:t>
      </w:r>
    </w:p>
    <w:p w14:paraId="15A03ABE" w14:textId="77777777" w:rsidR="0002424D" w:rsidRDefault="0002424D">
      <w:pPr>
        <w:shd w:val="clear" w:color="auto" w:fill="FFFFFF"/>
        <w:jc w:val="both"/>
        <w:rPr>
          <w:rFonts w:ascii="Palatino Linotype" w:eastAsia="Palatino Linotype" w:hAnsi="Palatino Linotype" w:cs="Palatino Linotype"/>
          <w:sz w:val="22"/>
          <w:szCs w:val="22"/>
        </w:rPr>
      </w:pPr>
    </w:p>
    <w:p w14:paraId="25C226FE" w14:textId="130A8515" w:rsidR="00531AB3" w:rsidRDefault="00C21BE6">
      <w:pPr>
        <w:shd w:val="clear" w:color="auto" w:fill="FFFFFF"/>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 priorities for humanitarian actions keep expanding globally, to address new contexts, needs, and dynamics, we must be certain to place affected populations, displaced individuals, and host communities, at the center of the decision-making process. Determining what life-saving categories are prioritized to best address their needs, in an effective and accountable way. Thus, being able to reduce the vulnerabilities of the target populations while implementing lasting solutions.</w:t>
      </w:r>
    </w:p>
    <w:p w14:paraId="245E9CD7" w14:textId="77777777" w:rsidR="00531AB3" w:rsidRDefault="00531AB3">
      <w:pPr>
        <w:shd w:val="clear" w:color="auto" w:fill="FFFFFF"/>
        <w:jc w:val="both"/>
        <w:rPr>
          <w:rFonts w:ascii="Palatino Linotype" w:eastAsia="Palatino Linotype" w:hAnsi="Palatino Linotype" w:cs="Palatino Linotype"/>
          <w:sz w:val="22"/>
          <w:szCs w:val="22"/>
        </w:rPr>
      </w:pPr>
    </w:p>
    <w:p w14:paraId="5CB3B148" w14:textId="77777777" w:rsidR="00531AB3" w:rsidRDefault="00C21BE6">
      <w:pPr>
        <w:shd w:val="clear" w:color="auto" w:fill="FFFFFF"/>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 Sphere Association highlights, in a context of a crisis, local, national expertise and guidelines should be considered first. </w:t>
      </w:r>
    </w:p>
    <w:p w14:paraId="74A4F470" w14:textId="77777777" w:rsidR="00531AB3" w:rsidRDefault="00531AB3">
      <w:pPr>
        <w:shd w:val="clear" w:color="auto" w:fill="FFFFFF"/>
        <w:jc w:val="both"/>
        <w:rPr>
          <w:rFonts w:ascii="Palatino Linotype" w:eastAsia="Palatino Linotype" w:hAnsi="Palatino Linotype" w:cs="Palatino Linotype"/>
          <w:sz w:val="22"/>
          <w:szCs w:val="22"/>
        </w:rPr>
      </w:pPr>
    </w:p>
    <w:p w14:paraId="7742725B" w14:textId="77777777" w:rsidR="00531AB3" w:rsidRDefault="00C21BE6">
      <w:pPr>
        <w:shd w:val="clear" w:color="auto" w:fill="FFFFFF"/>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Fraternity – Humanitarian Missions (FIHM) propose to train affected community members, municipalities, agency workers, corporations, those with less access to training in Core Humanitarian Standard (CHS), and knowledge about the applicability of humanitarian standards as indicated by SEADS Project survey, in early 2021.</w:t>
      </w:r>
    </w:p>
    <w:p w14:paraId="4B2A0F0F" w14:textId="77777777" w:rsidR="00531AB3" w:rsidRDefault="00531AB3">
      <w:pPr>
        <w:shd w:val="clear" w:color="auto" w:fill="FFFFFF"/>
        <w:jc w:val="both"/>
        <w:rPr>
          <w:rFonts w:ascii="Palatino Linotype" w:eastAsia="Palatino Linotype" w:hAnsi="Palatino Linotype" w:cs="Palatino Linotype"/>
          <w:sz w:val="22"/>
          <w:szCs w:val="22"/>
        </w:rPr>
      </w:pPr>
    </w:p>
    <w:p w14:paraId="279091FC" w14:textId="77777777" w:rsidR="00531AB3" w:rsidRDefault="00C21BE6">
      <w:pPr>
        <w:shd w:val="clear" w:color="auto" w:fill="FFFFFF"/>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Moreover, to raise continuous awareness also outside the emergency response community, not limiting it to a select audience. A humanitarian crisis may arise anytime and anywhere. The more governments, communities, individuals are prepared, the better their response.</w:t>
      </w:r>
    </w:p>
    <w:p w14:paraId="703D3AB9" w14:textId="77777777" w:rsidR="00531AB3" w:rsidRDefault="00531AB3">
      <w:pPr>
        <w:shd w:val="clear" w:color="auto" w:fill="FFFFFF"/>
        <w:jc w:val="both"/>
        <w:rPr>
          <w:rFonts w:ascii="Palatino Linotype" w:eastAsia="Palatino Linotype" w:hAnsi="Palatino Linotype" w:cs="Palatino Linotype"/>
          <w:sz w:val="22"/>
          <w:szCs w:val="22"/>
          <w:highlight w:val="green"/>
        </w:rPr>
      </w:pPr>
    </w:p>
    <w:p w14:paraId="7802C4AA" w14:textId="77777777"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Within the Fraternity – Humanitarian Missions’ boundaries as Sphere Focal Point in Portugal, we estimate to reach government and civil organizations, promoting horizontal relationships within the humanitarian community already initiated as follows:</w:t>
      </w:r>
    </w:p>
    <w:p w14:paraId="1D3F9888" w14:textId="77777777" w:rsidR="00531AB3" w:rsidRDefault="00531AB3">
      <w:pPr>
        <w:shd w:val="clear" w:color="auto" w:fill="FFFFFF"/>
        <w:jc w:val="both"/>
        <w:rPr>
          <w:rFonts w:ascii="Palatino Linotype" w:eastAsia="Palatino Linotype" w:hAnsi="Palatino Linotype" w:cs="Palatino Linotype"/>
          <w:sz w:val="22"/>
          <w:szCs w:val="22"/>
          <w:shd w:val="clear" w:color="auto" w:fill="FFE599"/>
        </w:rPr>
      </w:pPr>
    </w:p>
    <w:p w14:paraId="2BCB6D1A" w14:textId="77777777" w:rsidR="00531AB3" w:rsidRPr="008E4112" w:rsidRDefault="00C21BE6">
      <w:pPr>
        <w:numPr>
          <w:ilvl w:val="0"/>
          <w:numId w:val="1"/>
        </w:numPr>
        <w:shd w:val="clear" w:color="auto" w:fill="FFFFFF"/>
        <w:jc w:val="both"/>
        <w:rPr>
          <w:rFonts w:ascii="Palatino Linotype" w:eastAsia="Palatino Linotype" w:hAnsi="Palatino Linotype" w:cs="Palatino Linotype"/>
          <w:sz w:val="22"/>
          <w:szCs w:val="22"/>
          <w:lang w:val="pt-PT"/>
        </w:rPr>
      </w:pPr>
      <w:r w:rsidRPr="008E4112">
        <w:rPr>
          <w:rFonts w:ascii="Palatino Linotype" w:eastAsia="Palatino Linotype" w:hAnsi="Palatino Linotype" w:cs="Palatino Linotype"/>
          <w:sz w:val="22"/>
          <w:szCs w:val="22"/>
          <w:lang w:val="pt-PT"/>
        </w:rPr>
        <w:t>Camões - Instituto da Cooperação e da Língua - Portugal</w:t>
      </w:r>
    </w:p>
    <w:p w14:paraId="3625542A" w14:textId="77777777" w:rsidR="00531AB3" w:rsidRDefault="00C21BE6">
      <w:pPr>
        <w:numPr>
          <w:ilvl w:val="0"/>
          <w:numId w:val="1"/>
        </w:numPr>
        <w:shd w:val="clear" w:color="auto" w:fill="FFFFFF"/>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Caritas - Portugal</w:t>
      </w:r>
    </w:p>
    <w:p w14:paraId="511AA14E" w14:textId="77777777" w:rsidR="00531AB3" w:rsidRDefault="00C21BE6">
      <w:pPr>
        <w:numPr>
          <w:ilvl w:val="0"/>
          <w:numId w:val="1"/>
        </w:numPr>
        <w:rPr>
          <w:rFonts w:ascii="Palatino Linotype" w:eastAsia="Palatino Linotype" w:hAnsi="Palatino Linotype" w:cs="Palatino Linotype"/>
          <w:sz w:val="22"/>
          <w:szCs w:val="22"/>
        </w:rPr>
      </w:pPr>
      <w:r>
        <w:rPr>
          <w:rFonts w:ascii="Palatino Linotype" w:eastAsia="Palatino Linotype" w:hAnsi="Palatino Linotype" w:cs="Palatino Linotype"/>
          <w:sz w:val="20"/>
          <w:szCs w:val="20"/>
        </w:rPr>
        <w:t>NGOs (Project LAR)</w:t>
      </w:r>
    </w:p>
    <w:p w14:paraId="05AB0335" w14:textId="77777777" w:rsidR="00531AB3" w:rsidRDefault="00C21BE6">
      <w:pPr>
        <w:numPr>
          <w:ilvl w:val="0"/>
          <w:numId w:val="1"/>
        </w:numPr>
        <w:shd w:val="clear" w:color="auto" w:fill="FFFFFF"/>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Ubuntu Leaders Academy</w:t>
      </w:r>
    </w:p>
    <w:p w14:paraId="0CA6C1E1" w14:textId="77777777" w:rsidR="00531AB3" w:rsidRPr="008E4112" w:rsidRDefault="00C21BE6">
      <w:pPr>
        <w:numPr>
          <w:ilvl w:val="0"/>
          <w:numId w:val="1"/>
        </w:numPr>
        <w:shd w:val="clear" w:color="auto" w:fill="FFFFFF"/>
        <w:jc w:val="both"/>
        <w:rPr>
          <w:rFonts w:ascii="Palatino Linotype" w:eastAsia="Palatino Linotype" w:hAnsi="Palatino Linotype" w:cs="Palatino Linotype"/>
          <w:sz w:val="22"/>
          <w:szCs w:val="22"/>
          <w:lang w:val="pt-PT"/>
        </w:rPr>
      </w:pPr>
      <w:r w:rsidRPr="008E4112">
        <w:rPr>
          <w:rFonts w:ascii="Palatino Linotype" w:eastAsia="Palatino Linotype" w:hAnsi="Palatino Linotype" w:cs="Palatino Linotype"/>
          <w:sz w:val="22"/>
          <w:szCs w:val="22"/>
          <w:lang w:val="pt-PT"/>
        </w:rPr>
        <w:t>Red Cross - Vila Nova de Gaia</w:t>
      </w:r>
    </w:p>
    <w:p w14:paraId="74687BFF" w14:textId="77777777" w:rsidR="00531AB3" w:rsidRDefault="00C21BE6">
      <w:pPr>
        <w:numPr>
          <w:ilvl w:val="0"/>
          <w:numId w:val="1"/>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IOM - International Organization for Migration</w:t>
      </w:r>
    </w:p>
    <w:p w14:paraId="6769ECBB" w14:textId="77777777" w:rsidR="00531AB3" w:rsidRDefault="00C21BE6">
      <w:pPr>
        <w:numPr>
          <w:ilvl w:val="0"/>
          <w:numId w:val="1"/>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African countries and organizations</w:t>
      </w:r>
    </w:p>
    <w:p w14:paraId="65ABAEF4" w14:textId="77777777" w:rsidR="00531AB3" w:rsidRDefault="00C21BE6">
      <w:pPr>
        <w:rPr>
          <w:rFonts w:ascii="Palatino Linotype" w:eastAsia="Palatino Linotype" w:hAnsi="Palatino Linotype" w:cs="Palatino Linotype"/>
          <w:b/>
          <w:color w:val="FFFFFF"/>
          <w:sz w:val="30"/>
          <w:szCs w:val="30"/>
        </w:rPr>
      </w:pPr>
      <w:r>
        <w:br w:type="page"/>
      </w:r>
    </w:p>
    <w:tbl>
      <w:tblPr>
        <w:tblStyle w:val="aff"/>
        <w:tblW w:w="9360" w:type="dxa"/>
        <w:tblBorders>
          <w:insideH w:val="nil"/>
          <w:insideV w:val="nil"/>
        </w:tblBorders>
        <w:tblLayout w:type="fixed"/>
        <w:tblLook w:val="0600" w:firstRow="0" w:lastRow="0" w:firstColumn="0" w:lastColumn="0" w:noHBand="1" w:noVBand="1"/>
      </w:tblPr>
      <w:tblGrid>
        <w:gridCol w:w="4908"/>
        <w:gridCol w:w="371"/>
        <w:gridCol w:w="371"/>
        <w:gridCol w:w="371"/>
        <w:gridCol w:w="371"/>
        <w:gridCol w:w="371"/>
        <w:gridCol w:w="371"/>
        <w:gridCol w:w="371"/>
        <w:gridCol w:w="371"/>
        <w:gridCol w:w="371"/>
        <w:gridCol w:w="371"/>
        <w:gridCol w:w="371"/>
        <w:gridCol w:w="371"/>
      </w:tblGrid>
      <w:tr w:rsidR="00531AB3" w14:paraId="38B6ED58" w14:textId="77777777">
        <w:trPr>
          <w:trHeight w:val="375"/>
        </w:trPr>
        <w:tc>
          <w:tcPr>
            <w:tcW w:w="9360" w:type="dxa"/>
            <w:gridSpan w:val="13"/>
            <w:tcBorders>
              <w:top w:val="single" w:sz="18" w:space="0" w:color="000000"/>
              <w:left w:val="single" w:sz="18" w:space="0" w:color="000000"/>
              <w:bottom w:val="single" w:sz="18" w:space="0" w:color="000000"/>
              <w:right w:val="single" w:sz="18" w:space="0" w:color="000000"/>
            </w:tcBorders>
            <w:shd w:val="clear" w:color="auto" w:fill="073763"/>
            <w:tcMar>
              <w:top w:w="40" w:type="dxa"/>
              <w:left w:w="40" w:type="dxa"/>
              <w:bottom w:w="40" w:type="dxa"/>
              <w:right w:w="40" w:type="dxa"/>
            </w:tcMar>
            <w:vAlign w:val="bottom"/>
          </w:tcPr>
          <w:p w14:paraId="0663AB7F" w14:textId="77777777" w:rsidR="00531AB3" w:rsidRDefault="00C21BE6">
            <w:pPr>
              <w:widowControl w:val="0"/>
              <w:spacing w:line="276" w:lineRule="auto"/>
              <w:jc w:val="center"/>
              <w:rPr>
                <w:rFonts w:ascii="Palatino Linotype" w:eastAsia="Palatino Linotype" w:hAnsi="Palatino Linotype" w:cs="Palatino Linotype"/>
                <w:sz w:val="28"/>
                <w:szCs w:val="28"/>
              </w:rPr>
            </w:pPr>
            <w:r>
              <w:rPr>
                <w:rFonts w:ascii="Palatino Linotype" w:eastAsia="Palatino Linotype" w:hAnsi="Palatino Linotype" w:cs="Palatino Linotype"/>
                <w:b/>
                <w:color w:val="FFFFFF"/>
                <w:sz w:val="28"/>
                <w:szCs w:val="28"/>
              </w:rPr>
              <w:t>2021 – 2022 Implementation Plan</w:t>
            </w:r>
          </w:p>
        </w:tc>
      </w:tr>
      <w:tr w:rsidR="00531AB3" w14:paraId="10777B5D" w14:textId="77777777">
        <w:trPr>
          <w:trHeight w:val="330"/>
        </w:trPr>
        <w:tc>
          <w:tcPr>
            <w:tcW w:w="4908" w:type="dxa"/>
            <w:vMerge w:val="restart"/>
            <w:tcBorders>
              <w:top w:val="single" w:sz="6" w:space="0" w:color="CCCCCC"/>
              <w:left w:val="single" w:sz="18" w:space="0" w:color="000000"/>
              <w:bottom w:val="single" w:sz="18" w:space="0" w:color="000000"/>
              <w:right w:val="single" w:sz="6" w:space="0" w:color="000000"/>
            </w:tcBorders>
            <w:shd w:val="clear" w:color="auto" w:fill="002060"/>
            <w:tcMar>
              <w:top w:w="40" w:type="dxa"/>
              <w:left w:w="40" w:type="dxa"/>
              <w:bottom w:w="40" w:type="dxa"/>
              <w:right w:w="40" w:type="dxa"/>
            </w:tcMar>
            <w:vAlign w:val="center"/>
          </w:tcPr>
          <w:p w14:paraId="5CBC2A60" w14:textId="77777777" w:rsidR="00531AB3" w:rsidRDefault="00C21BE6">
            <w:pPr>
              <w:widowControl w:val="0"/>
              <w:spacing w:line="276" w:lineRule="auto"/>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Activities</w:t>
            </w:r>
          </w:p>
        </w:tc>
        <w:tc>
          <w:tcPr>
            <w:tcW w:w="4452" w:type="dxa"/>
            <w:gridSpan w:val="12"/>
            <w:tcBorders>
              <w:top w:val="single" w:sz="6" w:space="0" w:color="CCCCCC"/>
              <w:left w:val="single" w:sz="6" w:space="0" w:color="CCCCCC"/>
              <w:bottom w:val="single" w:sz="6" w:space="0" w:color="000000"/>
              <w:right w:val="single" w:sz="18" w:space="0" w:color="000000"/>
            </w:tcBorders>
            <w:shd w:val="clear" w:color="auto" w:fill="002060"/>
            <w:tcMar>
              <w:top w:w="40" w:type="dxa"/>
              <w:left w:w="40" w:type="dxa"/>
              <w:bottom w:w="40" w:type="dxa"/>
              <w:right w:w="40" w:type="dxa"/>
            </w:tcMar>
            <w:vAlign w:val="bottom"/>
          </w:tcPr>
          <w:p w14:paraId="39B283CF" w14:textId="77777777" w:rsidR="00531AB3" w:rsidRDefault="00C21BE6">
            <w:pPr>
              <w:widowControl w:val="0"/>
              <w:spacing w:line="276" w:lineRule="auto"/>
              <w:jc w:val="center"/>
              <w:rPr>
                <w:rFonts w:ascii="Palatino Linotype" w:eastAsia="Palatino Linotype" w:hAnsi="Palatino Linotype" w:cs="Palatino Linotype"/>
                <w:color w:val="FFFFFF"/>
              </w:rPr>
            </w:pPr>
            <w:r>
              <w:rPr>
                <w:rFonts w:ascii="Palatino Linotype" w:eastAsia="Palatino Linotype" w:hAnsi="Palatino Linotype" w:cs="Palatino Linotype"/>
                <w:b/>
                <w:color w:val="FFFFFF"/>
              </w:rPr>
              <w:t>Months</w:t>
            </w:r>
          </w:p>
        </w:tc>
      </w:tr>
      <w:tr w:rsidR="00531AB3" w14:paraId="261F19B6" w14:textId="77777777">
        <w:trPr>
          <w:trHeight w:val="330"/>
        </w:trPr>
        <w:tc>
          <w:tcPr>
            <w:tcW w:w="4908" w:type="dxa"/>
            <w:vMerge/>
            <w:tcBorders>
              <w:top w:val="single" w:sz="6" w:space="0" w:color="CCCCCC"/>
              <w:left w:val="single" w:sz="18" w:space="0" w:color="000000"/>
              <w:bottom w:val="single" w:sz="18" w:space="0" w:color="000000"/>
              <w:right w:val="single" w:sz="6" w:space="0" w:color="000000"/>
            </w:tcBorders>
            <w:shd w:val="clear" w:color="auto" w:fill="002060"/>
            <w:tcMar>
              <w:top w:w="40" w:type="dxa"/>
              <w:left w:w="40" w:type="dxa"/>
              <w:bottom w:w="40" w:type="dxa"/>
              <w:right w:w="40" w:type="dxa"/>
            </w:tcMar>
            <w:vAlign w:val="center"/>
          </w:tcPr>
          <w:p w14:paraId="52C4461F" w14:textId="77777777" w:rsidR="00531AB3" w:rsidRDefault="00531AB3">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4EC2FAF6"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1</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29229832"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2</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2F356E10"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3</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2FCC229F"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4</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4558FA30"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5</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0182E7C5"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6</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16022C5D"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7</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6C6C9D50"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8</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1DDBEDE1"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9</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19418A83"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10</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026B78CB"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11</w:t>
            </w:r>
          </w:p>
        </w:tc>
        <w:tc>
          <w:tcPr>
            <w:tcW w:w="371" w:type="dxa"/>
            <w:tcBorders>
              <w:top w:val="single" w:sz="6" w:space="0" w:color="CCCCCC"/>
              <w:left w:val="single" w:sz="6" w:space="0" w:color="CCCCCC"/>
              <w:bottom w:val="single" w:sz="18" w:space="0" w:color="000000"/>
              <w:right w:val="single" w:sz="18" w:space="0" w:color="000000"/>
            </w:tcBorders>
            <w:tcMar>
              <w:top w:w="40" w:type="dxa"/>
              <w:left w:w="40" w:type="dxa"/>
              <w:bottom w:w="40" w:type="dxa"/>
              <w:right w:w="40" w:type="dxa"/>
            </w:tcMar>
            <w:vAlign w:val="bottom"/>
          </w:tcPr>
          <w:p w14:paraId="7005B5DF" w14:textId="77777777" w:rsidR="00531AB3" w:rsidRDefault="00C21BE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12</w:t>
            </w:r>
          </w:p>
        </w:tc>
      </w:tr>
      <w:tr w:rsidR="00531AB3" w14:paraId="3C429C63" w14:textId="77777777">
        <w:trPr>
          <w:trHeight w:val="330"/>
        </w:trPr>
        <w:tc>
          <w:tcPr>
            <w:tcW w:w="4908" w:type="dxa"/>
            <w:tcBorders>
              <w:top w:val="single" w:sz="6" w:space="0" w:color="CCCCCC"/>
              <w:left w:val="single" w:sz="18"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22A22AD"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Proposal Presentation and approval</w:t>
            </w: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75810C3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BF14E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923AF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EDB7A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AA6C69"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0DD894"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3A76D7"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EDDE1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6EC75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E329E7"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CB6B1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bottom"/>
          </w:tcPr>
          <w:p w14:paraId="0CD75773"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01BC94FD" w14:textId="77777777">
        <w:trPr>
          <w:trHeight w:val="315"/>
        </w:trPr>
        <w:tc>
          <w:tcPr>
            <w:tcW w:w="4908" w:type="dxa"/>
            <w:tcBorders>
              <w:top w:val="single" w:sz="6" w:space="0" w:color="CCCCCC"/>
              <w:left w:val="single" w:sz="18"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27651FD"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Contact institutions</w:t>
            </w: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7034307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1D3387F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5CF2EC36"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5CAE47"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96D1C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F9AB9C"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7D39590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1C1A890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081063"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6971F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450B7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bottom"/>
          </w:tcPr>
          <w:p w14:paraId="50D475EB"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61F98D58" w14:textId="77777777">
        <w:trPr>
          <w:trHeight w:val="315"/>
        </w:trPr>
        <w:tc>
          <w:tcPr>
            <w:tcW w:w="4908" w:type="dxa"/>
            <w:tcBorders>
              <w:top w:val="single" w:sz="6" w:space="0" w:color="CCCCCC"/>
              <w:left w:val="single" w:sz="18"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AAC59F8"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Team preparation</w:t>
            </w: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0104517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1DB53E6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4D28EEC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365C63E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725C5C"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4DE00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99607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17685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0B802B"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40B6E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B6A2F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bottom"/>
          </w:tcPr>
          <w:p w14:paraId="7F97147A"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42838280" w14:textId="77777777">
        <w:trPr>
          <w:trHeight w:val="315"/>
        </w:trPr>
        <w:tc>
          <w:tcPr>
            <w:tcW w:w="4908" w:type="dxa"/>
            <w:tcBorders>
              <w:top w:val="single" w:sz="6" w:space="0" w:color="CCCCCC"/>
              <w:left w:val="single" w:sz="18"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B06114"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Preparation of contextualized material</w:t>
            </w: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32891CA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511BF03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DBD39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075003C6"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AD68D8"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4E9BFCDC"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406E5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2FD516E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DD8BD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7A49A538"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543C7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bottom"/>
          </w:tcPr>
          <w:p w14:paraId="189FB8DC"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39660910" w14:textId="77777777">
        <w:trPr>
          <w:trHeight w:val="315"/>
        </w:trPr>
        <w:tc>
          <w:tcPr>
            <w:tcW w:w="4908" w:type="dxa"/>
            <w:tcBorders>
              <w:top w:val="single" w:sz="6" w:space="0" w:color="CCCCCC"/>
              <w:left w:val="single" w:sz="18"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A323347"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Training dates disclosure and registration opening</w:t>
            </w: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E60F47"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4EE4BA29"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C6868C"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5624768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E533A6"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26FB502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3DE04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6AD0BE0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1811E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6772A2B4"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D8B58C"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bottom"/>
          </w:tcPr>
          <w:p w14:paraId="1BB993C1"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69629EBB" w14:textId="77777777">
        <w:trPr>
          <w:trHeight w:val="315"/>
        </w:trPr>
        <w:tc>
          <w:tcPr>
            <w:tcW w:w="4908" w:type="dxa"/>
            <w:tcBorders>
              <w:top w:val="single" w:sz="6" w:space="0" w:color="CCCCCC"/>
              <w:left w:val="single" w:sz="18"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A767C43"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Training agenda publication onto Sphere webpage</w:t>
            </w:r>
          </w:p>
        </w:tc>
        <w:tc>
          <w:tcPr>
            <w:tcW w:w="371"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E89DAD3"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199CAB3E" w14:textId="77777777" w:rsidR="00531AB3" w:rsidRDefault="00531AB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A623427"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147792B7"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A442217"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32DC9B42"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43CF0B7"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40EB9018"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803CCF9"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34DB47A5"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B5860F4"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c>
          <w:tcPr>
            <w:tcW w:w="371" w:type="dxa"/>
            <w:tcBorders>
              <w:top w:val="single" w:sz="6" w:space="0" w:color="CCCCCC"/>
              <w:left w:val="single" w:sz="6" w:space="0" w:color="CCCCCC"/>
              <w:bottom w:val="single" w:sz="6" w:space="0" w:color="000000"/>
              <w:right w:val="single" w:sz="18" w:space="0" w:color="000000"/>
            </w:tcBorders>
            <w:shd w:val="clear" w:color="auto" w:fill="FFFFFF"/>
            <w:tcMar>
              <w:top w:w="40" w:type="dxa"/>
              <w:left w:w="40" w:type="dxa"/>
              <w:bottom w:w="40" w:type="dxa"/>
              <w:right w:w="40" w:type="dxa"/>
            </w:tcMar>
            <w:vAlign w:val="bottom"/>
          </w:tcPr>
          <w:p w14:paraId="688C4C93" w14:textId="77777777" w:rsidR="00531AB3" w:rsidRDefault="00531AB3">
            <w:pPr>
              <w:widowControl w:val="0"/>
              <w:spacing w:line="276" w:lineRule="auto"/>
              <w:rPr>
                <w:rFonts w:ascii="Palatino Linotype" w:eastAsia="Palatino Linotype" w:hAnsi="Palatino Linotype" w:cs="Palatino Linotype"/>
                <w:b/>
                <w:color w:val="FF0000"/>
                <w:sz w:val="20"/>
                <w:szCs w:val="20"/>
              </w:rPr>
            </w:pPr>
          </w:p>
        </w:tc>
      </w:tr>
      <w:tr w:rsidR="00531AB3" w14:paraId="0C97C8FD" w14:textId="77777777">
        <w:trPr>
          <w:trHeight w:val="315"/>
        </w:trPr>
        <w:tc>
          <w:tcPr>
            <w:tcW w:w="4908" w:type="dxa"/>
            <w:tcBorders>
              <w:top w:val="single" w:sz="6" w:space="0" w:color="CCCCCC"/>
              <w:left w:val="single" w:sz="18"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7706B64"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 cycles of training in alternate months</w:t>
            </w: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D48DA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4C2873"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73B88E54"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392275"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4CEB926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5B961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4898C33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8537C6"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3CB95BE8"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0796D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74339657"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tcMar>
              <w:top w:w="40" w:type="dxa"/>
              <w:left w:w="40" w:type="dxa"/>
              <w:bottom w:w="40" w:type="dxa"/>
              <w:right w:w="40" w:type="dxa"/>
            </w:tcMar>
            <w:vAlign w:val="bottom"/>
          </w:tcPr>
          <w:p w14:paraId="7A1B83AF"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1881E763" w14:textId="77777777">
        <w:trPr>
          <w:trHeight w:val="315"/>
        </w:trPr>
        <w:tc>
          <w:tcPr>
            <w:tcW w:w="4908" w:type="dxa"/>
            <w:tcBorders>
              <w:top w:val="single" w:sz="6" w:space="0" w:color="CCCCCC"/>
              <w:left w:val="single" w:sz="18" w:space="0" w:color="000000"/>
              <w:bottom w:val="single" w:sz="6" w:space="0" w:color="000000"/>
              <w:right w:val="single" w:sz="6" w:space="0" w:color="000000"/>
            </w:tcBorders>
            <w:tcMar>
              <w:top w:w="40" w:type="dxa"/>
              <w:left w:w="40" w:type="dxa"/>
              <w:bottom w:w="40" w:type="dxa"/>
              <w:right w:w="40" w:type="dxa"/>
            </w:tcMar>
            <w:vAlign w:val="bottom"/>
          </w:tcPr>
          <w:p w14:paraId="3606417E"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Participants’ feedback and evaluation</w:t>
            </w: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0B3F5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8A9C4B"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9AA3F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0E920A56"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A34E9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7B0B16C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74B56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5F60927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E02C9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311C31CB"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AEF969"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shd w:val="clear" w:color="auto" w:fill="34A853"/>
            <w:tcMar>
              <w:top w:w="40" w:type="dxa"/>
              <w:left w:w="40" w:type="dxa"/>
              <w:bottom w:w="40" w:type="dxa"/>
              <w:right w:w="40" w:type="dxa"/>
            </w:tcMar>
            <w:vAlign w:val="bottom"/>
          </w:tcPr>
          <w:p w14:paraId="50A3019E"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657D20D0" w14:textId="77777777">
        <w:trPr>
          <w:trHeight w:val="315"/>
        </w:trPr>
        <w:tc>
          <w:tcPr>
            <w:tcW w:w="4908" w:type="dxa"/>
            <w:tcBorders>
              <w:top w:val="single" w:sz="6" w:space="0" w:color="CCCCCC"/>
              <w:left w:val="single" w:sz="18" w:space="0" w:color="000000"/>
              <w:bottom w:val="single" w:sz="6" w:space="0" w:color="000000"/>
              <w:right w:val="single" w:sz="6" w:space="0" w:color="000000"/>
            </w:tcBorders>
            <w:tcMar>
              <w:top w:w="40" w:type="dxa"/>
              <w:left w:w="40" w:type="dxa"/>
              <w:bottom w:w="40" w:type="dxa"/>
              <w:right w:w="40" w:type="dxa"/>
            </w:tcMar>
            <w:vAlign w:val="bottom"/>
          </w:tcPr>
          <w:p w14:paraId="4A968466"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Lessons Learned</w:t>
            </w: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62292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D2814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B784F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76078C"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0C68B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26191842"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C45A3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C6D43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C72335"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9E861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89FD8A"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shd w:val="clear" w:color="auto" w:fill="34A853"/>
            <w:tcMar>
              <w:top w:w="40" w:type="dxa"/>
              <w:left w:w="40" w:type="dxa"/>
              <w:bottom w:w="40" w:type="dxa"/>
              <w:right w:w="40" w:type="dxa"/>
            </w:tcMar>
            <w:vAlign w:val="bottom"/>
          </w:tcPr>
          <w:p w14:paraId="3AD055EC"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20E7B156" w14:textId="77777777">
        <w:trPr>
          <w:trHeight w:val="315"/>
        </w:trPr>
        <w:tc>
          <w:tcPr>
            <w:tcW w:w="4908" w:type="dxa"/>
            <w:tcBorders>
              <w:top w:val="single" w:sz="6" w:space="0" w:color="CCCCCC"/>
              <w:left w:val="single" w:sz="18" w:space="0" w:color="000000"/>
              <w:bottom w:val="single" w:sz="6" w:space="0" w:color="000000"/>
              <w:right w:val="single" w:sz="6" w:space="0" w:color="000000"/>
            </w:tcBorders>
            <w:tcMar>
              <w:top w:w="40" w:type="dxa"/>
              <w:left w:w="40" w:type="dxa"/>
              <w:bottom w:w="40" w:type="dxa"/>
              <w:right w:w="40" w:type="dxa"/>
            </w:tcMar>
            <w:vAlign w:val="bottom"/>
          </w:tcPr>
          <w:p w14:paraId="0C60C2DA"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Monitoring reports</w:t>
            </w: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1FDF43"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C504C7"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550E73"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18288B"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D8435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14:paraId="639D7C69"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BAAD6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99FE9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C7A71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62E458"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DED185"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6" w:space="0" w:color="000000"/>
              <w:right w:val="single" w:sz="18" w:space="0" w:color="000000"/>
            </w:tcBorders>
            <w:shd w:val="clear" w:color="auto" w:fill="34A853"/>
            <w:tcMar>
              <w:top w:w="40" w:type="dxa"/>
              <w:left w:w="40" w:type="dxa"/>
              <w:bottom w:w="40" w:type="dxa"/>
              <w:right w:w="40" w:type="dxa"/>
            </w:tcMar>
            <w:vAlign w:val="bottom"/>
          </w:tcPr>
          <w:p w14:paraId="7A18B514" w14:textId="77777777" w:rsidR="00531AB3" w:rsidRDefault="00531AB3">
            <w:pPr>
              <w:widowControl w:val="0"/>
              <w:spacing w:line="276" w:lineRule="auto"/>
              <w:rPr>
                <w:rFonts w:ascii="Palatino Linotype" w:eastAsia="Palatino Linotype" w:hAnsi="Palatino Linotype" w:cs="Palatino Linotype"/>
                <w:sz w:val="20"/>
                <w:szCs w:val="20"/>
              </w:rPr>
            </w:pPr>
          </w:p>
        </w:tc>
      </w:tr>
      <w:tr w:rsidR="00531AB3" w14:paraId="2E6BA756" w14:textId="77777777">
        <w:trPr>
          <w:trHeight w:val="336"/>
        </w:trPr>
        <w:tc>
          <w:tcPr>
            <w:tcW w:w="4908" w:type="dxa"/>
            <w:tcBorders>
              <w:top w:val="single" w:sz="6" w:space="0" w:color="CCCCCC"/>
              <w:left w:val="single" w:sz="18" w:space="0" w:color="000000"/>
              <w:bottom w:val="single" w:sz="18" w:space="0" w:color="000000"/>
              <w:right w:val="single" w:sz="6" w:space="0" w:color="000000"/>
            </w:tcBorders>
            <w:tcMar>
              <w:top w:w="40" w:type="dxa"/>
              <w:left w:w="40" w:type="dxa"/>
              <w:bottom w:w="40" w:type="dxa"/>
              <w:right w:w="40" w:type="dxa"/>
            </w:tcMar>
            <w:vAlign w:val="bottom"/>
          </w:tcPr>
          <w:p w14:paraId="738AE776" w14:textId="77777777" w:rsidR="00531AB3" w:rsidRDefault="00C21BE6">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Social media visibility to generate more awareness</w:t>
            </w: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32DE950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shd w:val="clear" w:color="auto" w:fill="34A853"/>
            <w:tcMar>
              <w:top w:w="40" w:type="dxa"/>
              <w:left w:w="40" w:type="dxa"/>
              <w:bottom w:w="40" w:type="dxa"/>
              <w:right w:w="40" w:type="dxa"/>
            </w:tcMar>
            <w:vAlign w:val="bottom"/>
          </w:tcPr>
          <w:p w14:paraId="2008DEE1"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shd w:val="clear" w:color="auto" w:fill="34A853"/>
            <w:tcMar>
              <w:top w:w="40" w:type="dxa"/>
              <w:left w:w="40" w:type="dxa"/>
              <w:bottom w:w="40" w:type="dxa"/>
              <w:right w:w="40" w:type="dxa"/>
            </w:tcMar>
            <w:vAlign w:val="bottom"/>
          </w:tcPr>
          <w:p w14:paraId="0F5B1856"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34C1505E"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shd w:val="clear" w:color="auto" w:fill="34A853"/>
            <w:tcMar>
              <w:top w:w="40" w:type="dxa"/>
              <w:left w:w="40" w:type="dxa"/>
              <w:bottom w:w="40" w:type="dxa"/>
              <w:right w:w="40" w:type="dxa"/>
            </w:tcMar>
            <w:vAlign w:val="bottom"/>
          </w:tcPr>
          <w:p w14:paraId="7734F7AB"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shd w:val="clear" w:color="auto" w:fill="34A853"/>
            <w:tcMar>
              <w:top w:w="40" w:type="dxa"/>
              <w:left w:w="40" w:type="dxa"/>
              <w:bottom w:w="40" w:type="dxa"/>
              <w:right w:w="40" w:type="dxa"/>
            </w:tcMar>
            <w:vAlign w:val="bottom"/>
          </w:tcPr>
          <w:p w14:paraId="460E4CF0"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2DAA69BB"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tcMar>
              <w:top w:w="40" w:type="dxa"/>
              <w:left w:w="40" w:type="dxa"/>
              <w:bottom w:w="40" w:type="dxa"/>
              <w:right w:w="40" w:type="dxa"/>
            </w:tcMar>
            <w:vAlign w:val="bottom"/>
          </w:tcPr>
          <w:p w14:paraId="7DA6FCE7"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shd w:val="clear" w:color="auto" w:fill="34A853"/>
            <w:tcMar>
              <w:top w:w="40" w:type="dxa"/>
              <w:left w:w="40" w:type="dxa"/>
              <w:bottom w:w="40" w:type="dxa"/>
              <w:right w:w="40" w:type="dxa"/>
            </w:tcMar>
            <w:vAlign w:val="bottom"/>
          </w:tcPr>
          <w:p w14:paraId="0A411F2F"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shd w:val="clear" w:color="auto" w:fill="34A853"/>
            <w:tcMar>
              <w:top w:w="40" w:type="dxa"/>
              <w:left w:w="40" w:type="dxa"/>
              <w:bottom w:w="40" w:type="dxa"/>
              <w:right w:w="40" w:type="dxa"/>
            </w:tcMar>
            <w:vAlign w:val="bottom"/>
          </w:tcPr>
          <w:p w14:paraId="7F560BE3"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6" w:space="0" w:color="000000"/>
            </w:tcBorders>
            <w:shd w:val="clear" w:color="auto" w:fill="34A853"/>
            <w:tcMar>
              <w:top w:w="40" w:type="dxa"/>
              <w:left w:w="40" w:type="dxa"/>
              <w:bottom w:w="40" w:type="dxa"/>
              <w:right w:w="40" w:type="dxa"/>
            </w:tcMar>
            <w:vAlign w:val="bottom"/>
          </w:tcPr>
          <w:p w14:paraId="2312FE0D" w14:textId="77777777" w:rsidR="00531AB3" w:rsidRDefault="00531AB3">
            <w:pPr>
              <w:widowControl w:val="0"/>
              <w:spacing w:line="276" w:lineRule="auto"/>
              <w:rPr>
                <w:rFonts w:ascii="Palatino Linotype" w:eastAsia="Palatino Linotype" w:hAnsi="Palatino Linotype" w:cs="Palatino Linotype"/>
                <w:sz w:val="20"/>
                <w:szCs w:val="20"/>
              </w:rPr>
            </w:pPr>
          </w:p>
        </w:tc>
        <w:tc>
          <w:tcPr>
            <w:tcW w:w="371" w:type="dxa"/>
            <w:tcBorders>
              <w:top w:val="single" w:sz="6" w:space="0" w:color="CCCCCC"/>
              <w:left w:val="single" w:sz="6" w:space="0" w:color="CCCCCC"/>
              <w:bottom w:val="single" w:sz="18" w:space="0" w:color="000000"/>
              <w:right w:val="single" w:sz="18" w:space="0" w:color="000000"/>
            </w:tcBorders>
            <w:tcMar>
              <w:top w:w="40" w:type="dxa"/>
              <w:left w:w="40" w:type="dxa"/>
              <w:bottom w:w="40" w:type="dxa"/>
              <w:right w:w="40" w:type="dxa"/>
            </w:tcMar>
            <w:vAlign w:val="bottom"/>
          </w:tcPr>
          <w:p w14:paraId="2AA8F27E" w14:textId="77777777" w:rsidR="00531AB3" w:rsidRDefault="00531AB3">
            <w:pPr>
              <w:widowControl w:val="0"/>
              <w:spacing w:line="276" w:lineRule="auto"/>
              <w:rPr>
                <w:rFonts w:ascii="Palatino Linotype" w:eastAsia="Palatino Linotype" w:hAnsi="Palatino Linotype" w:cs="Palatino Linotype"/>
                <w:sz w:val="20"/>
                <w:szCs w:val="20"/>
              </w:rPr>
            </w:pPr>
          </w:p>
        </w:tc>
      </w:tr>
    </w:tbl>
    <w:p w14:paraId="72FF66BB" w14:textId="21E05ECD" w:rsidR="00531AB3" w:rsidRDefault="00531AB3">
      <w:pPr>
        <w:shd w:val="clear" w:color="auto" w:fill="FFFFFF"/>
        <w:jc w:val="both"/>
        <w:rPr>
          <w:rFonts w:ascii="Palatino Linotype" w:eastAsia="Palatino Linotype" w:hAnsi="Palatino Linotype" w:cs="Palatino Linotype"/>
          <w:sz w:val="22"/>
          <w:szCs w:val="22"/>
          <w:highlight w:val="green"/>
        </w:rPr>
      </w:pPr>
    </w:p>
    <w:p w14:paraId="37A1B324" w14:textId="77777777" w:rsidR="0002424D" w:rsidRDefault="0002424D">
      <w:pPr>
        <w:shd w:val="clear" w:color="auto" w:fill="FFFFFF"/>
        <w:jc w:val="both"/>
        <w:rPr>
          <w:rFonts w:ascii="Palatino Linotype" w:eastAsia="Palatino Linotype" w:hAnsi="Palatino Linotype" w:cs="Palatino Linotype"/>
          <w:sz w:val="22"/>
          <w:szCs w:val="22"/>
          <w:highlight w:val="green"/>
        </w:rPr>
      </w:pPr>
    </w:p>
    <w:p w14:paraId="4B1501A1" w14:textId="77777777" w:rsidR="00531AB3" w:rsidRDefault="00C21BE6">
      <w:pPr>
        <w:shd w:val="clear" w:color="auto" w:fill="002060"/>
        <w:jc w:val="both"/>
        <w:rPr>
          <w:rFonts w:ascii="Palatino Linotype" w:eastAsia="Palatino Linotype" w:hAnsi="Palatino Linotype" w:cs="Palatino Linotype"/>
          <w:color w:val="FFFFFF"/>
          <w:sz w:val="30"/>
          <w:szCs w:val="30"/>
        </w:rPr>
      </w:pPr>
      <w:r>
        <w:rPr>
          <w:rFonts w:ascii="Palatino Linotype" w:eastAsia="Palatino Linotype" w:hAnsi="Palatino Linotype" w:cs="Palatino Linotype"/>
          <w:b/>
          <w:color w:val="FFFFFF"/>
          <w:sz w:val="30"/>
          <w:szCs w:val="30"/>
        </w:rPr>
        <w:t>Scope</w:t>
      </w:r>
    </w:p>
    <w:p w14:paraId="7FEC5454" w14:textId="77777777" w:rsidR="00531AB3" w:rsidRDefault="00C21BE6">
      <w:pPr>
        <w:shd w:val="clear" w:color="auto" w:fill="FFFFFF"/>
        <w:jc w:val="both"/>
        <w:rPr>
          <w:rFonts w:ascii="Palatino Linotype" w:eastAsia="Palatino Linotype" w:hAnsi="Palatino Linotype" w:cs="Palatino Linotype"/>
          <w:sz w:val="22"/>
          <w:szCs w:val="22"/>
          <w:highlight w:val="green"/>
        </w:rPr>
      </w:pPr>
      <w:r>
        <w:rPr>
          <w:rFonts w:ascii="Palatino Linotype" w:eastAsia="Palatino Linotype" w:hAnsi="Palatino Linotype" w:cs="Palatino Linotype"/>
          <w:sz w:val="22"/>
          <w:szCs w:val="22"/>
          <w:highlight w:val="green"/>
        </w:rPr>
        <w:t xml:space="preserve"> </w:t>
      </w:r>
    </w:p>
    <w:p w14:paraId="286C085D" w14:textId="77777777"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Training will remain being delivered online. Covid scenarios and organizations allowing, hybrid settings can be considered.</w:t>
      </w:r>
    </w:p>
    <w:p w14:paraId="53899659" w14:textId="77777777" w:rsidR="00531AB3" w:rsidRDefault="00531AB3">
      <w:pPr>
        <w:shd w:val="clear" w:color="auto" w:fill="FFFFFF"/>
        <w:jc w:val="both"/>
        <w:rPr>
          <w:rFonts w:ascii="Palatino Linotype" w:eastAsia="Palatino Linotype" w:hAnsi="Palatino Linotype" w:cs="Palatino Linotype"/>
          <w:sz w:val="22"/>
          <w:szCs w:val="22"/>
          <w:shd w:val="clear" w:color="auto" w:fill="FFE599"/>
        </w:rPr>
      </w:pPr>
    </w:p>
    <w:p w14:paraId="6059C7DF" w14:textId="77777777"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The Sphere Training Packages combined with Fraternity – Humanitarian Missions actual field examples from the ten years of humanitarian experience will serve as the basis to effectively illustrate content theory vs. practice. The almost one-year training experience as Focal Point in Brazil, having trained approximately 1,000 individuals, has demonstrated that sharing real-field examples by Fraternity – Humanitarian Missions’ volunteer team on the field, exchange of experiences, answering questions, enriches the debate. Each training session begins with an interactive exercise to review the previous module. Each content topic is introduced by a triggering factor, such as photos, infographics, and short texts, to stimulate reflection about the subject matter.</w:t>
      </w:r>
    </w:p>
    <w:p w14:paraId="6F55934B" w14:textId="77777777" w:rsidR="00531AB3" w:rsidRDefault="00531AB3">
      <w:pPr>
        <w:shd w:val="clear" w:color="auto" w:fill="FFFFFF"/>
        <w:jc w:val="both"/>
        <w:rPr>
          <w:rFonts w:ascii="Palatino Linotype" w:eastAsia="Palatino Linotype" w:hAnsi="Palatino Linotype" w:cs="Palatino Linotype"/>
          <w:sz w:val="22"/>
          <w:szCs w:val="22"/>
          <w:shd w:val="clear" w:color="auto" w:fill="FFE599"/>
        </w:rPr>
      </w:pPr>
    </w:p>
    <w:p w14:paraId="4100A9EB" w14:textId="77777777"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Groups will have a minimum of fifteen participants, up to a maximum of thirty-five, depending on whether training is fully online or face-to-face, to enable experience exchanging.</w:t>
      </w:r>
    </w:p>
    <w:p w14:paraId="51837802" w14:textId="77777777" w:rsidR="00531AB3" w:rsidRDefault="00531AB3">
      <w:pPr>
        <w:shd w:val="clear" w:color="auto" w:fill="FFFFFF"/>
        <w:jc w:val="both"/>
        <w:rPr>
          <w:rFonts w:ascii="Palatino Linotype" w:eastAsia="Palatino Linotype" w:hAnsi="Palatino Linotype" w:cs="Palatino Linotype"/>
          <w:sz w:val="22"/>
          <w:szCs w:val="22"/>
          <w:shd w:val="clear" w:color="auto" w:fill="FFE599"/>
        </w:rPr>
      </w:pPr>
    </w:p>
    <w:p w14:paraId="3B9FC430" w14:textId="77777777" w:rsidR="00531AB3" w:rsidRDefault="00C21BE6">
      <w:pPr>
        <w:shd w:val="clear" w:color="auto" w:fill="FFFFFF"/>
        <w:jc w:val="both"/>
        <w:rPr>
          <w:rFonts w:ascii="Palatino Linotype" w:eastAsia="Palatino Linotype" w:hAnsi="Palatino Linotype" w:cs="Palatino Linotype"/>
          <w:sz w:val="22"/>
          <w:szCs w:val="22"/>
          <w:highlight w:val="white"/>
        </w:rPr>
      </w:pPr>
      <w:r>
        <w:rPr>
          <w:rFonts w:ascii="Palatino Linotype" w:eastAsia="Palatino Linotype" w:hAnsi="Palatino Linotype" w:cs="Palatino Linotype"/>
          <w:sz w:val="22"/>
          <w:szCs w:val="22"/>
          <w:highlight w:val="white"/>
        </w:rPr>
        <w:t>Introductory training of ten hours, divided into four modules of two and a half hours each to properly present the Humanitarian Charter and Minimum Standards and suit participants’ availability and attention span. Depending on the needs of the target audience, different emphasis can be placed in specific chapters. We strive, however, to present the Sphere Standards’ (Handbook) in its entirety.</w:t>
      </w:r>
      <w:r>
        <w:rPr>
          <w:rFonts w:ascii="Palatino Linotype" w:eastAsia="Palatino Linotype" w:hAnsi="Palatino Linotype" w:cs="Palatino Linotype"/>
          <w:sz w:val="22"/>
          <w:szCs w:val="22"/>
          <w:shd w:val="clear" w:color="auto" w:fill="FFE599"/>
        </w:rPr>
        <w:t xml:space="preserve">  </w:t>
      </w:r>
    </w:p>
    <w:p w14:paraId="7B3628A5" w14:textId="77777777" w:rsidR="00531AB3" w:rsidRDefault="00531AB3">
      <w:pPr>
        <w:shd w:val="clear" w:color="auto" w:fill="FFFFFF"/>
        <w:jc w:val="both"/>
        <w:rPr>
          <w:rFonts w:ascii="Palatino Linotype" w:eastAsia="Palatino Linotype" w:hAnsi="Palatino Linotype" w:cs="Palatino Linotype"/>
          <w:sz w:val="22"/>
          <w:szCs w:val="22"/>
          <w:shd w:val="clear" w:color="auto" w:fill="FFE599"/>
        </w:rPr>
      </w:pPr>
    </w:p>
    <w:p w14:paraId="67C23F85" w14:textId="77777777" w:rsidR="00531AB3" w:rsidRDefault="00C21BE6">
      <w:pPr>
        <w:shd w:val="clear" w:color="auto" w:fill="FFFFFF"/>
        <w:jc w:val="both"/>
        <w:rPr>
          <w:rFonts w:ascii="Palatino Linotype" w:eastAsia="Palatino Linotype" w:hAnsi="Palatino Linotype" w:cs="Palatino Linotype"/>
          <w:b/>
          <w:sz w:val="22"/>
          <w:szCs w:val="22"/>
          <w:shd w:val="clear" w:color="auto" w:fill="FFE599"/>
        </w:rPr>
      </w:pPr>
      <w:r>
        <w:rPr>
          <w:rFonts w:ascii="Palatino Linotype" w:eastAsia="Palatino Linotype" w:hAnsi="Palatino Linotype" w:cs="Palatino Linotype"/>
          <w:b/>
          <w:sz w:val="22"/>
          <w:szCs w:val="22"/>
          <w:highlight w:val="white"/>
        </w:rPr>
        <w:t>Training Tools</w:t>
      </w:r>
    </w:p>
    <w:p w14:paraId="220BBBA4" w14:textId="2E13166D" w:rsidR="00531AB3" w:rsidRDefault="00C21BE6">
      <w:pPr>
        <w:shd w:val="clear" w:color="auto" w:fill="FFFFFF"/>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The Sphere Handbook,</w:t>
      </w:r>
      <w:r w:rsidR="0002424D">
        <w:rPr>
          <w:rFonts w:ascii="Palatino Linotype" w:eastAsia="Palatino Linotype" w:hAnsi="Palatino Linotype" w:cs="Palatino Linotype"/>
          <w:sz w:val="22"/>
          <w:szCs w:val="22"/>
          <w:highlight w:val="white"/>
        </w:rPr>
        <w:t xml:space="preserve"> the Sphere Standards applied in Urban Settings chapter, PowerPoint</w:t>
      </w:r>
      <w:r>
        <w:rPr>
          <w:rFonts w:ascii="Palatino Linotype" w:eastAsia="Palatino Linotype" w:hAnsi="Palatino Linotype" w:cs="Palatino Linotype"/>
          <w:sz w:val="22"/>
          <w:szCs w:val="22"/>
          <w:highlight w:val="white"/>
        </w:rPr>
        <w:t xml:space="preserve"> or Prezi</w:t>
      </w:r>
      <w:r w:rsidR="0002424D">
        <w:rPr>
          <w:rFonts w:ascii="Palatino Linotype" w:eastAsia="Palatino Linotype" w:hAnsi="Palatino Linotype" w:cs="Palatino Linotype"/>
          <w:sz w:val="22"/>
          <w:szCs w:val="22"/>
          <w:highlight w:val="white"/>
        </w:rPr>
        <w:t xml:space="preserve"> slide presentations, images from Fraternity – Humanitarian Missions’ humanitarian contributions</w:t>
      </w:r>
      <w:r>
        <w:rPr>
          <w:rFonts w:ascii="Palatino Linotype" w:eastAsia="Palatino Linotype" w:hAnsi="Palatino Linotype" w:cs="Palatino Linotype"/>
          <w:sz w:val="22"/>
          <w:szCs w:val="22"/>
          <w:highlight w:val="white"/>
        </w:rPr>
        <w:t xml:space="preserve">, videos, </w:t>
      </w:r>
      <w:r w:rsidR="0002424D">
        <w:rPr>
          <w:rFonts w:ascii="Palatino Linotype" w:eastAsia="Palatino Linotype" w:hAnsi="Palatino Linotype" w:cs="Palatino Linotype"/>
          <w:sz w:val="22"/>
          <w:szCs w:val="22"/>
          <w:highlight w:val="white"/>
        </w:rPr>
        <w:t>Jam board</w:t>
      </w:r>
      <w:r>
        <w:rPr>
          <w:rFonts w:ascii="Palatino Linotype" w:eastAsia="Palatino Linotype" w:hAnsi="Palatino Linotype" w:cs="Palatino Linotype"/>
          <w:sz w:val="22"/>
          <w:szCs w:val="22"/>
          <w:highlight w:val="white"/>
        </w:rPr>
        <w:t>, Zoom</w:t>
      </w:r>
      <w:r w:rsidR="0002424D">
        <w:rPr>
          <w:rFonts w:ascii="Palatino Linotype" w:eastAsia="Palatino Linotype" w:hAnsi="Palatino Linotype" w:cs="Palatino Linotype"/>
          <w:sz w:val="22"/>
          <w:szCs w:val="22"/>
          <w:highlight w:val="white"/>
        </w:rPr>
        <w:t>,</w:t>
      </w:r>
      <w:r>
        <w:rPr>
          <w:rFonts w:ascii="Palatino Linotype" w:eastAsia="Palatino Linotype" w:hAnsi="Palatino Linotype" w:cs="Palatino Linotype"/>
          <w:sz w:val="22"/>
          <w:szCs w:val="22"/>
          <w:highlight w:val="white"/>
        </w:rPr>
        <w:t xml:space="preserve"> Zoom Polls, flip chart, and Kahoot.</w:t>
      </w:r>
    </w:p>
    <w:p w14:paraId="372A52C1" w14:textId="77777777" w:rsidR="00531AB3" w:rsidRDefault="00531AB3">
      <w:pPr>
        <w:jc w:val="both"/>
        <w:rPr>
          <w:rFonts w:ascii="Palatino Linotype" w:eastAsia="Palatino Linotype" w:hAnsi="Palatino Linotype" w:cs="Palatino Linotype"/>
          <w:sz w:val="22"/>
          <w:szCs w:val="22"/>
          <w:shd w:val="clear" w:color="auto" w:fill="FFE599"/>
        </w:rPr>
      </w:pPr>
    </w:p>
    <w:p w14:paraId="6DB57739" w14:textId="77777777" w:rsidR="00531AB3" w:rsidRDefault="00C21BE6">
      <w:pPr>
        <w:jc w:val="both"/>
        <w:rPr>
          <w:rFonts w:ascii="Palatino Linotype" w:eastAsia="Palatino Linotype" w:hAnsi="Palatino Linotype" w:cs="Palatino Linotype"/>
          <w:b/>
          <w:sz w:val="22"/>
          <w:szCs w:val="22"/>
          <w:shd w:val="clear" w:color="auto" w:fill="FFE599"/>
        </w:rPr>
      </w:pPr>
      <w:r>
        <w:rPr>
          <w:rFonts w:ascii="Palatino Linotype" w:eastAsia="Palatino Linotype" w:hAnsi="Palatino Linotype" w:cs="Palatino Linotype"/>
          <w:b/>
          <w:sz w:val="22"/>
          <w:szCs w:val="22"/>
          <w:highlight w:val="white"/>
        </w:rPr>
        <w:t>Fraternity – Humanitarian Missions’ core Sphere training team</w:t>
      </w:r>
      <w:r>
        <w:rPr>
          <w:rFonts w:ascii="Palatino Linotype" w:eastAsia="Palatino Linotype" w:hAnsi="Palatino Linotype" w:cs="Palatino Linotype"/>
          <w:b/>
          <w:sz w:val="22"/>
          <w:szCs w:val="22"/>
          <w:shd w:val="clear" w:color="auto" w:fill="FFE599"/>
        </w:rPr>
        <w:t xml:space="preserve"> </w:t>
      </w:r>
    </w:p>
    <w:p w14:paraId="65ABBFFD" w14:textId="3C2FF41A" w:rsidR="00531AB3" w:rsidRDefault="00C21BE6">
      <w:pPr>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 xml:space="preserve">Ricardo </w:t>
      </w:r>
      <w:proofErr w:type="spellStart"/>
      <w:r>
        <w:rPr>
          <w:rFonts w:ascii="Palatino Linotype" w:eastAsia="Palatino Linotype" w:hAnsi="Palatino Linotype" w:cs="Palatino Linotype"/>
          <w:sz w:val="22"/>
          <w:szCs w:val="22"/>
          <w:highlight w:val="white"/>
        </w:rPr>
        <w:t>Treno</w:t>
      </w:r>
      <w:proofErr w:type="spellEnd"/>
      <w:r w:rsidR="0002424D">
        <w:rPr>
          <w:rFonts w:ascii="Palatino Linotype" w:eastAsia="Palatino Linotype" w:hAnsi="Palatino Linotype" w:cs="Palatino Linotype"/>
          <w:sz w:val="22"/>
          <w:szCs w:val="22"/>
          <w:highlight w:val="white"/>
        </w:rPr>
        <w:t>.</w:t>
      </w:r>
      <w:r>
        <w:rPr>
          <w:rFonts w:ascii="Palatino Linotype" w:eastAsia="Palatino Linotype" w:hAnsi="Palatino Linotype" w:cs="Palatino Linotype"/>
          <w:sz w:val="22"/>
          <w:szCs w:val="22"/>
          <w:highlight w:val="white"/>
        </w:rPr>
        <w:t xml:space="preserve"> </w:t>
      </w:r>
      <w:r w:rsidR="0002424D">
        <w:rPr>
          <w:rFonts w:ascii="Palatino Linotype" w:eastAsia="Palatino Linotype" w:hAnsi="Palatino Linotype" w:cs="Palatino Linotype"/>
          <w:sz w:val="22"/>
          <w:szCs w:val="22"/>
          <w:highlight w:val="white"/>
        </w:rPr>
        <w:t>S</w:t>
      </w:r>
      <w:r>
        <w:rPr>
          <w:rFonts w:ascii="Palatino Linotype" w:eastAsia="Palatino Linotype" w:hAnsi="Palatino Linotype" w:cs="Palatino Linotype"/>
          <w:sz w:val="22"/>
          <w:szCs w:val="22"/>
          <w:highlight w:val="white"/>
        </w:rPr>
        <w:t>ince 2017</w:t>
      </w:r>
      <w:r w:rsidR="0002424D">
        <w:rPr>
          <w:rFonts w:ascii="Palatino Linotype" w:eastAsia="Palatino Linotype" w:hAnsi="Palatino Linotype" w:cs="Palatino Linotype"/>
          <w:sz w:val="22"/>
          <w:szCs w:val="22"/>
          <w:highlight w:val="white"/>
        </w:rPr>
        <w:t xml:space="preserve"> c</w:t>
      </w:r>
      <w:r>
        <w:rPr>
          <w:rFonts w:ascii="Palatino Linotype" w:eastAsia="Palatino Linotype" w:hAnsi="Palatino Linotype" w:cs="Palatino Linotype"/>
          <w:sz w:val="22"/>
          <w:szCs w:val="22"/>
          <w:highlight w:val="white"/>
        </w:rPr>
        <w:t>oordinated the Greece Humanitarian Mission, assisted at the Roraima Humanitarian Mission, currently coordinating the Sphere training in Brazil and Portugal.  Portuguese</w:t>
      </w:r>
      <w:r w:rsidR="0002424D">
        <w:rPr>
          <w:rFonts w:ascii="Palatino Linotype" w:eastAsia="Palatino Linotype" w:hAnsi="Palatino Linotype" w:cs="Palatino Linotype"/>
          <w:sz w:val="22"/>
          <w:szCs w:val="22"/>
        </w:rPr>
        <w:t xml:space="preserve"> </w:t>
      </w:r>
      <w:r w:rsidR="0002424D">
        <w:rPr>
          <w:rFonts w:ascii="Palatino Linotype" w:eastAsia="Palatino Linotype" w:hAnsi="Palatino Linotype" w:cs="Palatino Linotype"/>
          <w:sz w:val="22"/>
          <w:szCs w:val="22"/>
          <w:highlight w:val="white"/>
        </w:rPr>
        <w:t>n</w:t>
      </w:r>
      <w:r w:rsidR="0002424D">
        <w:rPr>
          <w:rFonts w:ascii="Palatino Linotype" w:eastAsia="Palatino Linotype" w:hAnsi="Palatino Linotype" w:cs="Palatino Linotype"/>
          <w:sz w:val="22"/>
          <w:szCs w:val="22"/>
          <w:highlight w:val="white"/>
        </w:rPr>
        <w:t>ationality</w:t>
      </w:r>
      <w:r w:rsidR="0002424D">
        <w:rPr>
          <w:rFonts w:ascii="Palatino Linotype" w:eastAsia="Palatino Linotype" w:hAnsi="Palatino Linotype" w:cs="Palatino Linotype"/>
          <w:sz w:val="22"/>
          <w:szCs w:val="22"/>
        </w:rPr>
        <w:t>.</w:t>
      </w:r>
    </w:p>
    <w:p w14:paraId="08F13789" w14:textId="77777777" w:rsidR="00531AB3" w:rsidRDefault="00531AB3">
      <w:pPr>
        <w:jc w:val="both"/>
        <w:rPr>
          <w:rFonts w:ascii="Palatino Linotype" w:eastAsia="Palatino Linotype" w:hAnsi="Palatino Linotype" w:cs="Palatino Linotype"/>
          <w:sz w:val="22"/>
          <w:szCs w:val="22"/>
          <w:shd w:val="clear" w:color="auto" w:fill="FFE599"/>
        </w:rPr>
      </w:pPr>
    </w:p>
    <w:p w14:paraId="28EC4874" w14:textId="73F820E1" w:rsidR="00531AB3" w:rsidRDefault="00C21BE6">
      <w:pPr>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 xml:space="preserve">Friar Thomas. Since 2016 actively assisted the </w:t>
      </w:r>
      <w:r w:rsidR="0002424D">
        <w:rPr>
          <w:rFonts w:ascii="Palatino Linotype" w:eastAsia="Palatino Linotype" w:hAnsi="Palatino Linotype" w:cs="Palatino Linotype"/>
          <w:sz w:val="22"/>
          <w:szCs w:val="22"/>
          <w:highlight w:val="white"/>
        </w:rPr>
        <w:t>Guarani</w:t>
      </w:r>
      <w:r>
        <w:rPr>
          <w:rFonts w:ascii="Palatino Linotype" w:eastAsia="Palatino Linotype" w:hAnsi="Palatino Linotype" w:cs="Palatino Linotype"/>
          <w:sz w:val="22"/>
          <w:szCs w:val="22"/>
          <w:highlight w:val="white"/>
        </w:rPr>
        <w:t xml:space="preserve"> indigenous population in the Paraguay Humanitarian Mission. Currently serves as the Regional Assistant Director at the Roraima and Manaus Humanitarian Mission. Brazilian nationality.</w:t>
      </w:r>
    </w:p>
    <w:p w14:paraId="0BA46123" w14:textId="77777777" w:rsidR="00531AB3" w:rsidRDefault="00531AB3">
      <w:pPr>
        <w:jc w:val="both"/>
        <w:rPr>
          <w:rFonts w:ascii="Palatino Linotype" w:eastAsia="Palatino Linotype" w:hAnsi="Palatino Linotype" w:cs="Palatino Linotype"/>
          <w:sz w:val="22"/>
          <w:szCs w:val="22"/>
          <w:shd w:val="clear" w:color="auto" w:fill="FFE599"/>
        </w:rPr>
      </w:pPr>
    </w:p>
    <w:p w14:paraId="3C2F2AC5" w14:textId="77777777" w:rsidR="00531AB3" w:rsidRDefault="00C21BE6">
      <w:pPr>
        <w:jc w:val="both"/>
        <w:rPr>
          <w:rFonts w:ascii="Palatino Linotype" w:eastAsia="Palatino Linotype" w:hAnsi="Palatino Linotype" w:cs="Palatino Linotype"/>
          <w:sz w:val="22"/>
          <w:szCs w:val="22"/>
          <w:shd w:val="clear" w:color="auto" w:fill="FFE599"/>
        </w:rPr>
      </w:pPr>
      <w:r>
        <w:rPr>
          <w:rFonts w:ascii="Palatino Linotype" w:eastAsia="Palatino Linotype" w:hAnsi="Palatino Linotype" w:cs="Palatino Linotype"/>
          <w:sz w:val="22"/>
          <w:szCs w:val="22"/>
          <w:highlight w:val="white"/>
        </w:rPr>
        <w:t>Sister María de Lourdes. Since 2018 served as shelter manager in the Roraima Humanitarian Mission. Currently coordinates the Art- Education Sector playing a key role with the Venezuelan indigenous women and handicraft production, lasting solutions initiatives, and Fraternity – Humanitarian Missions INEE’s focal point in Brazil.  Brazilian nationality.</w:t>
      </w:r>
    </w:p>
    <w:p w14:paraId="7888A41A" w14:textId="77777777" w:rsidR="00531AB3" w:rsidRDefault="00531AB3">
      <w:pPr>
        <w:jc w:val="both"/>
        <w:rPr>
          <w:rFonts w:ascii="Palatino Linotype" w:eastAsia="Palatino Linotype" w:hAnsi="Palatino Linotype" w:cs="Palatino Linotype"/>
          <w:sz w:val="22"/>
          <w:szCs w:val="22"/>
          <w:shd w:val="clear" w:color="auto" w:fill="FFE599"/>
        </w:rPr>
      </w:pPr>
    </w:p>
    <w:p w14:paraId="2D0C5FCD" w14:textId="77777777" w:rsidR="00531AB3" w:rsidRDefault="00C21BE6">
      <w:pPr>
        <w:jc w:val="both"/>
        <w:rPr>
          <w:rFonts w:ascii="Palatino Linotype" w:eastAsia="Palatino Linotype" w:hAnsi="Palatino Linotype" w:cs="Palatino Linotype"/>
          <w:sz w:val="22"/>
          <w:szCs w:val="22"/>
          <w:shd w:val="clear" w:color="auto" w:fill="FFE599"/>
        </w:rPr>
      </w:pPr>
      <w:proofErr w:type="spellStart"/>
      <w:r>
        <w:rPr>
          <w:rFonts w:ascii="Palatino Linotype" w:eastAsia="Palatino Linotype" w:hAnsi="Palatino Linotype" w:cs="Palatino Linotype"/>
          <w:sz w:val="22"/>
          <w:szCs w:val="22"/>
          <w:highlight w:val="white"/>
        </w:rPr>
        <w:t>Tissianie</w:t>
      </w:r>
      <w:proofErr w:type="spellEnd"/>
      <w:r>
        <w:rPr>
          <w:rFonts w:ascii="Palatino Linotype" w:eastAsia="Palatino Linotype" w:hAnsi="Palatino Linotype" w:cs="Palatino Linotype"/>
          <w:sz w:val="22"/>
          <w:szCs w:val="22"/>
          <w:highlight w:val="white"/>
        </w:rPr>
        <w:t xml:space="preserve"> Cardoso Almeida. Since 2017 served in shelter management and coordination at the Roraima Humanitarian Mission. Actively served in </w:t>
      </w:r>
      <w:proofErr w:type="spellStart"/>
      <w:r>
        <w:rPr>
          <w:rFonts w:ascii="Palatino Linotype" w:eastAsia="Palatino Linotype" w:hAnsi="Palatino Linotype" w:cs="Palatino Linotype"/>
          <w:sz w:val="22"/>
          <w:szCs w:val="22"/>
          <w:highlight w:val="white"/>
        </w:rPr>
        <w:t>Carmo</w:t>
      </w:r>
      <w:proofErr w:type="spellEnd"/>
      <w:r>
        <w:rPr>
          <w:rFonts w:ascii="Palatino Linotype" w:eastAsia="Palatino Linotype" w:hAnsi="Palatino Linotype" w:cs="Palatino Linotype"/>
          <w:sz w:val="22"/>
          <w:szCs w:val="22"/>
          <w:highlight w:val="white"/>
        </w:rPr>
        <w:t xml:space="preserve"> da </w:t>
      </w:r>
      <w:proofErr w:type="spellStart"/>
      <w:r>
        <w:rPr>
          <w:rFonts w:ascii="Palatino Linotype" w:eastAsia="Palatino Linotype" w:hAnsi="Palatino Linotype" w:cs="Palatino Linotype"/>
          <w:sz w:val="22"/>
          <w:szCs w:val="22"/>
          <w:highlight w:val="white"/>
        </w:rPr>
        <w:t>Cachoeira</w:t>
      </w:r>
      <w:proofErr w:type="spellEnd"/>
      <w:r>
        <w:rPr>
          <w:rFonts w:ascii="Palatino Linotype" w:eastAsia="Palatino Linotype" w:hAnsi="Palatino Linotype" w:cs="Palatino Linotype"/>
          <w:sz w:val="22"/>
          <w:szCs w:val="22"/>
          <w:highlight w:val="white"/>
        </w:rPr>
        <w:t xml:space="preserve">, Forest Zone, Egypt, </w:t>
      </w:r>
      <w:proofErr w:type="spellStart"/>
      <w:r>
        <w:rPr>
          <w:rFonts w:ascii="Palatino Linotype" w:eastAsia="Palatino Linotype" w:hAnsi="Palatino Linotype" w:cs="Palatino Linotype"/>
          <w:sz w:val="22"/>
          <w:szCs w:val="22"/>
          <w:highlight w:val="white"/>
        </w:rPr>
        <w:t>Brumadinho</w:t>
      </w:r>
      <w:proofErr w:type="spellEnd"/>
      <w:r>
        <w:rPr>
          <w:rFonts w:ascii="Palatino Linotype" w:eastAsia="Palatino Linotype" w:hAnsi="Palatino Linotype" w:cs="Palatino Linotype"/>
          <w:sz w:val="22"/>
          <w:szCs w:val="22"/>
          <w:highlight w:val="white"/>
        </w:rPr>
        <w:t>, and is currently a member of the Europe Mission implementing team. Brazilian nationality.</w:t>
      </w:r>
    </w:p>
    <w:p w14:paraId="4EC3F3BE" w14:textId="77777777" w:rsidR="00531AB3" w:rsidRDefault="00531AB3">
      <w:pPr>
        <w:jc w:val="both"/>
        <w:rPr>
          <w:rFonts w:ascii="Palatino Linotype" w:eastAsia="Palatino Linotype" w:hAnsi="Palatino Linotype" w:cs="Palatino Linotype"/>
          <w:sz w:val="22"/>
          <w:szCs w:val="22"/>
          <w:shd w:val="clear" w:color="auto" w:fill="FFE599"/>
        </w:rPr>
      </w:pPr>
    </w:p>
    <w:p w14:paraId="4E6AA9AC" w14:textId="77777777" w:rsidR="00531AB3" w:rsidRDefault="00C21BE6">
      <w:pPr>
        <w:jc w:val="both"/>
        <w:rPr>
          <w:rFonts w:ascii="Palatino Linotype" w:eastAsia="Palatino Linotype" w:hAnsi="Palatino Linotype" w:cs="Palatino Linotype"/>
          <w:sz w:val="22"/>
          <w:szCs w:val="22"/>
          <w:highlight w:val="white"/>
        </w:rPr>
      </w:pPr>
      <w:proofErr w:type="spellStart"/>
      <w:r>
        <w:rPr>
          <w:rFonts w:ascii="Palatino Linotype" w:eastAsia="Palatino Linotype" w:hAnsi="Palatino Linotype" w:cs="Palatino Linotype"/>
          <w:sz w:val="22"/>
          <w:szCs w:val="22"/>
          <w:highlight w:val="white"/>
        </w:rPr>
        <w:t>Aldenize</w:t>
      </w:r>
      <w:proofErr w:type="spellEnd"/>
      <w:r>
        <w:rPr>
          <w:rFonts w:ascii="Palatino Linotype" w:eastAsia="Palatino Linotype" w:hAnsi="Palatino Linotype" w:cs="Palatino Linotype"/>
          <w:sz w:val="22"/>
          <w:szCs w:val="22"/>
          <w:highlight w:val="white"/>
        </w:rPr>
        <w:t xml:space="preserve"> Moreira Fin. Since 2019 actively served the </w:t>
      </w:r>
      <w:proofErr w:type="spellStart"/>
      <w:r>
        <w:rPr>
          <w:rFonts w:ascii="Palatino Linotype" w:eastAsia="Palatino Linotype" w:hAnsi="Palatino Linotype" w:cs="Palatino Linotype"/>
          <w:sz w:val="22"/>
          <w:szCs w:val="22"/>
          <w:highlight w:val="white"/>
        </w:rPr>
        <w:t>Carmo</w:t>
      </w:r>
      <w:proofErr w:type="spellEnd"/>
      <w:r>
        <w:rPr>
          <w:rFonts w:ascii="Palatino Linotype" w:eastAsia="Palatino Linotype" w:hAnsi="Palatino Linotype" w:cs="Palatino Linotype"/>
          <w:sz w:val="22"/>
          <w:szCs w:val="22"/>
          <w:highlight w:val="white"/>
        </w:rPr>
        <w:t xml:space="preserve"> da </w:t>
      </w:r>
      <w:proofErr w:type="spellStart"/>
      <w:r>
        <w:rPr>
          <w:rFonts w:ascii="Palatino Linotype" w:eastAsia="Palatino Linotype" w:hAnsi="Palatino Linotype" w:cs="Palatino Linotype"/>
          <w:sz w:val="22"/>
          <w:szCs w:val="22"/>
          <w:highlight w:val="white"/>
        </w:rPr>
        <w:t>Cachoeira</w:t>
      </w:r>
      <w:proofErr w:type="spellEnd"/>
      <w:r>
        <w:rPr>
          <w:rFonts w:ascii="Palatino Linotype" w:eastAsia="Palatino Linotype" w:hAnsi="Palatino Linotype" w:cs="Palatino Linotype"/>
          <w:sz w:val="22"/>
          <w:szCs w:val="22"/>
          <w:highlight w:val="white"/>
        </w:rPr>
        <w:t xml:space="preserve"> and </w:t>
      </w:r>
      <w:proofErr w:type="spellStart"/>
      <w:r>
        <w:rPr>
          <w:rFonts w:ascii="Palatino Linotype" w:eastAsia="Palatino Linotype" w:hAnsi="Palatino Linotype" w:cs="Palatino Linotype"/>
          <w:sz w:val="22"/>
          <w:szCs w:val="22"/>
          <w:highlight w:val="white"/>
        </w:rPr>
        <w:t>Brumadinho</w:t>
      </w:r>
      <w:proofErr w:type="spellEnd"/>
      <w:r>
        <w:rPr>
          <w:rFonts w:ascii="Palatino Linotype" w:eastAsia="Palatino Linotype" w:hAnsi="Palatino Linotype" w:cs="Palatino Linotype"/>
          <w:sz w:val="22"/>
          <w:szCs w:val="22"/>
          <w:highlight w:val="white"/>
        </w:rPr>
        <w:t xml:space="preserve"> Humanitarian Missions. 20 years working with vulnerable groups and communities.   Currently coordinates the Training &amp; Development Sector. Brazilian nationality.</w:t>
      </w:r>
    </w:p>
    <w:p w14:paraId="6CFC09AB" w14:textId="77777777" w:rsidR="008E4112" w:rsidRDefault="008E4112">
      <w:pPr>
        <w:jc w:val="both"/>
        <w:rPr>
          <w:rFonts w:ascii="Palatino Linotype" w:eastAsia="Palatino Linotype" w:hAnsi="Palatino Linotype" w:cs="Palatino Linotype"/>
          <w:sz w:val="22"/>
          <w:szCs w:val="22"/>
          <w:shd w:val="clear" w:color="auto" w:fill="FFE599"/>
        </w:rPr>
      </w:pPr>
    </w:p>
    <w:p w14:paraId="1C0BCB53" w14:textId="6BF23DDE" w:rsidR="008E4112" w:rsidRDefault="008E4112" w:rsidP="008E4112">
      <w:pPr>
        <w:jc w:val="both"/>
        <w:rPr>
          <w:rFonts w:ascii="Palatino Linotype" w:eastAsia="Palatino Linotype" w:hAnsi="Palatino Linotype" w:cs="Palatino Linotype"/>
          <w:sz w:val="22"/>
          <w:szCs w:val="22"/>
          <w:highlight w:val="white"/>
        </w:rPr>
      </w:pPr>
      <w:proofErr w:type="spellStart"/>
      <w:r>
        <w:rPr>
          <w:rFonts w:ascii="Palatino Linotype" w:eastAsia="Palatino Linotype" w:hAnsi="Palatino Linotype" w:cs="Palatino Linotype"/>
          <w:sz w:val="22"/>
          <w:szCs w:val="22"/>
          <w:highlight w:val="white"/>
        </w:rPr>
        <w:t>Cláudia</w:t>
      </w:r>
      <w:proofErr w:type="spellEnd"/>
      <w:r>
        <w:rPr>
          <w:rFonts w:ascii="Palatino Linotype" w:eastAsia="Palatino Linotype" w:hAnsi="Palatino Linotype" w:cs="Palatino Linotype"/>
          <w:sz w:val="22"/>
          <w:szCs w:val="22"/>
          <w:highlight w:val="white"/>
        </w:rPr>
        <w:t xml:space="preserve"> </w:t>
      </w:r>
      <w:proofErr w:type="spellStart"/>
      <w:r>
        <w:rPr>
          <w:rFonts w:ascii="Palatino Linotype" w:eastAsia="Palatino Linotype" w:hAnsi="Palatino Linotype" w:cs="Palatino Linotype"/>
          <w:sz w:val="22"/>
          <w:szCs w:val="22"/>
          <w:highlight w:val="white"/>
        </w:rPr>
        <w:t>Sanches</w:t>
      </w:r>
      <w:proofErr w:type="spellEnd"/>
      <w:r>
        <w:rPr>
          <w:rFonts w:ascii="Palatino Linotype" w:eastAsia="Palatino Linotype" w:hAnsi="Palatino Linotype" w:cs="Palatino Linotype"/>
          <w:sz w:val="22"/>
          <w:szCs w:val="22"/>
          <w:highlight w:val="white"/>
        </w:rPr>
        <w:t>. Since 2016 served in Roraima Humanitarian Mission, as shelter coordinator (Boa Vista) and regional coordinator (Manaus). Is currently part of the Training &amp; Development</w:t>
      </w:r>
      <w:r w:rsidR="0002424D">
        <w:rPr>
          <w:rFonts w:ascii="Palatino Linotype" w:eastAsia="Palatino Linotype" w:hAnsi="Palatino Linotype" w:cs="Palatino Linotype"/>
          <w:sz w:val="22"/>
          <w:szCs w:val="22"/>
          <w:highlight w:val="white"/>
        </w:rPr>
        <w:t xml:space="preserve"> (T&amp;D), as well as the </w:t>
      </w:r>
      <w:r>
        <w:rPr>
          <w:rFonts w:ascii="Palatino Linotype" w:eastAsia="Palatino Linotype" w:hAnsi="Palatino Linotype" w:cs="Palatino Linotype"/>
          <w:sz w:val="22"/>
          <w:szCs w:val="22"/>
          <w:highlight w:val="white"/>
        </w:rPr>
        <w:t>Communication &amp; IT subcommittee</w:t>
      </w:r>
      <w:r w:rsidR="0002424D">
        <w:rPr>
          <w:rFonts w:ascii="Palatino Linotype" w:eastAsia="Palatino Linotype" w:hAnsi="Palatino Linotype" w:cs="Palatino Linotype"/>
          <w:sz w:val="22"/>
          <w:szCs w:val="22"/>
          <w:highlight w:val="white"/>
        </w:rPr>
        <w:t>s</w:t>
      </w:r>
      <w:r>
        <w:rPr>
          <w:rFonts w:ascii="Palatino Linotype" w:eastAsia="Palatino Linotype" w:hAnsi="Palatino Linotype" w:cs="Palatino Linotype"/>
          <w:sz w:val="22"/>
          <w:szCs w:val="22"/>
          <w:highlight w:val="white"/>
        </w:rPr>
        <w:t xml:space="preserve">, acting as IT support. Brazilian nationality. </w:t>
      </w:r>
    </w:p>
    <w:p w14:paraId="0B83FFB4" w14:textId="77777777" w:rsidR="008E4112" w:rsidRDefault="008E4112" w:rsidP="008E4112">
      <w:pPr>
        <w:jc w:val="both"/>
        <w:rPr>
          <w:rFonts w:ascii="Palatino Linotype" w:eastAsia="Palatino Linotype" w:hAnsi="Palatino Linotype" w:cs="Palatino Linotype"/>
          <w:sz w:val="22"/>
          <w:szCs w:val="22"/>
          <w:highlight w:val="white"/>
        </w:rPr>
      </w:pPr>
    </w:p>
    <w:p w14:paraId="61F559FB" w14:textId="413A5802" w:rsidR="008E4112" w:rsidRPr="00116EAE" w:rsidRDefault="008E4112" w:rsidP="008E4112">
      <w:pPr>
        <w:jc w:val="both"/>
        <w:rPr>
          <w:rFonts w:ascii="Palatino Linotype" w:eastAsia="Palatino Linotype" w:hAnsi="Palatino Linotype" w:cs="Palatino Linotype"/>
          <w:sz w:val="22"/>
          <w:szCs w:val="22"/>
          <w:highlight w:val="white"/>
        </w:rPr>
      </w:pPr>
      <w:proofErr w:type="spellStart"/>
      <w:r>
        <w:rPr>
          <w:rFonts w:ascii="Palatino Linotype" w:eastAsia="Palatino Linotype" w:hAnsi="Palatino Linotype" w:cs="Palatino Linotype"/>
          <w:sz w:val="22"/>
          <w:szCs w:val="22"/>
        </w:rPr>
        <w:t>Angélica</w:t>
      </w:r>
      <w:proofErr w:type="spellEnd"/>
      <w:r>
        <w:rPr>
          <w:rFonts w:ascii="Palatino Linotype" w:eastAsia="Palatino Linotype" w:hAnsi="Palatino Linotype" w:cs="Palatino Linotype"/>
          <w:sz w:val="22"/>
          <w:szCs w:val="22"/>
        </w:rPr>
        <w:t xml:space="preserve"> de Lujan </w:t>
      </w:r>
      <w:proofErr w:type="spellStart"/>
      <w:r>
        <w:rPr>
          <w:rFonts w:ascii="Palatino Linotype" w:eastAsia="Palatino Linotype" w:hAnsi="Palatino Linotype" w:cs="Palatino Linotype"/>
          <w:sz w:val="22"/>
          <w:szCs w:val="22"/>
        </w:rPr>
        <w:t>Baglivo</w:t>
      </w:r>
      <w:proofErr w:type="spellEnd"/>
      <w:r>
        <w:rPr>
          <w:rFonts w:ascii="Palatino Linotype" w:eastAsia="Palatino Linotype" w:hAnsi="Palatino Linotype" w:cs="Palatino Linotype"/>
          <w:sz w:val="22"/>
          <w:szCs w:val="22"/>
        </w:rPr>
        <w:t xml:space="preserve">. Since 2016 </w:t>
      </w:r>
      <w:r w:rsidR="0002424D">
        <w:rPr>
          <w:rFonts w:ascii="Palatino Linotype" w:eastAsia="Palatino Linotype" w:hAnsi="Palatino Linotype" w:cs="Palatino Linotype"/>
          <w:sz w:val="22"/>
          <w:szCs w:val="22"/>
        </w:rPr>
        <w:t>leading</w:t>
      </w:r>
      <w:r>
        <w:rPr>
          <w:rFonts w:ascii="Palatino Linotype" w:eastAsia="Palatino Linotype" w:hAnsi="Palatino Linotype" w:cs="Palatino Linotype"/>
          <w:sz w:val="22"/>
          <w:szCs w:val="22"/>
        </w:rPr>
        <w:t xml:space="preserve"> </w:t>
      </w:r>
      <w:r w:rsidR="0002424D">
        <w:rPr>
          <w:rFonts w:ascii="Palatino Linotype" w:eastAsia="Palatino Linotype" w:hAnsi="Palatino Linotype" w:cs="Palatino Linotype"/>
          <w:sz w:val="22"/>
          <w:szCs w:val="22"/>
        </w:rPr>
        <w:t xml:space="preserve">member at </w:t>
      </w:r>
      <w:r>
        <w:rPr>
          <w:rFonts w:ascii="Palatino Linotype" w:eastAsia="Palatino Linotype" w:hAnsi="Palatino Linotype" w:cs="Palatino Linotype"/>
          <w:sz w:val="22"/>
          <w:szCs w:val="22"/>
        </w:rPr>
        <w:t>shelter</w:t>
      </w:r>
      <w:r w:rsidR="0002424D">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management (Boa Vista)</w:t>
      </w:r>
      <w:r w:rsidR="0002424D">
        <w:rPr>
          <w:rFonts w:ascii="Palatino Linotype" w:eastAsia="Palatino Linotype" w:hAnsi="Palatino Linotype" w:cs="Palatino Linotype"/>
          <w:sz w:val="22"/>
          <w:szCs w:val="22"/>
        </w:rPr>
        <w:t>, and</w:t>
      </w:r>
      <w:r>
        <w:rPr>
          <w:rFonts w:ascii="Palatino Linotype" w:eastAsia="Palatino Linotype" w:hAnsi="Palatino Linotype" w:cs="Palatino Linotype"/>
          <w:sz w:val="22"/>
          <w:szCs w:val="22"/>
        </w:rPr>
        <w:t xml:space="preserve"> regional coordinator (Manaus). </w:t>
      </w:r>
      <w:r w:rsidR="0002424D">
        <w:rPr>
          <w:rFonts w:ascii="Palatino Linotype" w:eastAsia="Palatino Linotype" w:hAnsi="Palatino Linotype" w:cs="Palatino Linotype"/>
          <w:sz w:val="22"/>
          <w:szCs w:val="22"/>
        </w:rPr>
        <w:t>At present leads the coordination of both</w:t>
      </w:r>
      <w:r>
        <w:rPr>
          <w:rFonts w:ascii="Palatino Linotype" w:eastAsia="Palatino Linotype" w:hAnsi="Palatino Linotype" w:cs="Palatino Linotype"/>
          <w:sz w:val="22"/>
          <w:szCs w:val="22"/>
        </w:rPr>
        <w:t xml:space="preserve"> the Training &amp; Development </w:t>
      </w:r>
      <w:r w:rsidR="0002424D">
        <w:rPr>
          <w:rFonts w:ascii="Palatino Linotype" w:eastAsia="Palatino Linotype" w:hAnsi="Palatino Linotype" w:cs="Palatino Linotype"/>
          <w:sz w:val="22"/>
          <w:szCs w:val="22"/>
        </w:rPr>
        <w:t xml:space="preserve">(T&amp;D) as well as the </w:t>
      </w:r>
      <w:r>
        <w:rPr>
          <w:rFonts w:ascii="Palatino Linotype" w:eastAsia="Palatino Linotype" w:hAnsi="Palatino Linotype" w:cs="Palatino Linotype"/>
          <w:sz w:val="22"/>
          <w:szCs w:val="22"/>
        </w:rPr>
        <w:t>Human Resources subcommittee</w:t>
      </w:r>
      <w:r w:rsidR="0002424D">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w:t>
      </w:r>
      <w:r w:rsidRPr="00116EAE">
        <w:rPr>
          <w:rFonts w:ascii="Palatino Linotype" w:eastAsia="Palatino Linotype" w:hAnsi="Palatino Linotype" w:cs="Palatino Linotype"/>
          <w:sz w:val="22"/>
          <w:szCs w:val="22"/>
        </w:rPr>
        <w:t>Argentinian nationality</w:t>
      </w:r>
    </w:p>
    <w:p w14:paraId="6F2AFF6A" w14:textId="77777777" w:rsidR="00531AB3" w:rsidRDefault="00531AB3">
      <w:pPr>
        <w:jc w:val="both"/>
        <w:rPr>
          <w:rFonts w:ascii="Palatino Linotype" w:eastAsia="Palatino Linotype" w:hAnsi="Palatino Linotype" w:cs="Palatino Linotype"/>
          <w:sz w:val="22"/>
          <w:szCs w:val="22"/>
          <w:shd w:val="clear" w:color="auto" w:fill="FFE599"/>
        </w:rPr>
      </w:pPr>
    </w:p>
    <w:p w14:paraId="5F95864F" w14:textId="5D39EB21" w:rsidR="00531AB3" w:rsidRDefault="00CD1C7F">
      <w:pPr>
        <w:jc w:val="both"/>
        <w:rPr>
          <w:rFonts w:ascii="Palatino Linotype" w:eastAsia="Palatino Linotype" w:hAnsi="Palatino Linotype" w:cs="Palatino Linotype"/>
          <w:sz w:val="22"/>
          <w:szCs w:val="22"/>
          <w:highlight w:val="white"/>
        </w:rPr>
      </w:pPr>
      <w:r>
        <w:rPr>
          <w:rFonts w:ascii="Palatino Linotype" w:eastAsia="Palatino Linotype" w:hAnsi="Palatino Linotype" w:cs="Palatino Linotype"/>
          <w:sz w:val="22"/>
          <w:szCs w:val="22"/>
          <w:highlight w:val="white"/>
        </w:rPr>
        <w:t xml:space="preserve">The </w:t>
      </w:r>
      <w:r w:rsidR="00C21BE6">
        <w:rPr>
          <w:rFonts w:ascii="Palatino Linotype" w:eastAsia="Palatino Linotype" w:hAnsi="Palatino Linotype" w:cs="Palatino Linotype"/>
          <w:sz w:val="22"/>
          <w:szCs w:val="22"/>
          <w:highlight w:val="white"/>
        </w:rPr>
        <w:t xml:space="preserve">Fraternity – Humanitarian Missions </w:t>
      </w:r>
      <w:r>
        <w:rPr>
          <w:rFonts w:ascii="Palatino Linotype" w:eastAsia="Palatino Linotype" w:hAnsi="Palatino Linotype" w:cs="Palatino Linotype"/>
          <w:sz w:val="22"/>
          <w:szCs w:val="22"/>
          <w:highlight w:val="white"/>
        </w:rPr>
        <w:t xml:space="preserve">(FIHM) </w:t>
      </w:r>
      <w:r w:rsidR="00C21BE6">
        <w:rPr>
          <w:rFonts w:ascii="Palatino Linotype" w:eastAsia="Palatino Linotype" w:hAnsi="Palatino Linotype" w:cs="Palatino Linotype"/>
          <w:sz w:val="22"/>
          <w:szCs w:val="22"/>
          <w:highlight w:val="white"/>
        </w:rPr>
        <w:t>has been building an additional supporting team of volunteers to eventually integrate the core training team through holding peer workshops.</w:t>
      </w:r>
    </w:p>
    <w:p w14:paraId="064E67D5" w14:textId="77777777" w:rsidR="00F24FC4" w:rsidRDefault="00F24FC4">
      <w:pPr>
        <w:jc w:val="both"/>
        <w:rPr>
          <w:rFonts w:ascii="Palatino Linotype" w:eastAsia="Palatino Linotype" w:hAnsi="Palatino Linotype" w:cs="Palatino Linotype"/>
          <w:sz w:val="22"/>
          <w:szCs w:val="22"/>
          <w:shd w:val="clear" w:color="auto" w:fill="FFE599"/>
        </w:rPr>
      </w:pPr>
    </w:p>
    <w:p w14:paraId="08F215C6" w14:textId="5D2E8D3E" w:rsidR="00F24FC4" w:rsidRPr="00F24FC4" w:rsidRDefault="00F24FC4" w:rsidP="00F24FC4">
      <w:pPr>
        <w:shd w:val="clear" w:color="auto" w:fill="002060"/>
        <w:rPr>
          <w:rFonts w:ascii="Palatino Linotype" w:hAnsi="Palatino Linotype"/>
          <w:b/>
          <w:sz w:val="30"/>
          <w:szCs w:val="30"/>
        </w:rPr>
      </w:pPr>
      <w:r w:rsidRPr="00F24FC4">
        <w:rPr>
          <w:rFonts w:ascii="Palatino Linotype" w:hAnsi="Palatino Linotype"/>
          <w:b/>
          <w:sz w:val="30"/>
          <w:szCs w:val="30"/>
        </w:rPr>
        <w:t>Core Volunteer Team</w:t>
      </w:r>
    </w:p>
    <w:p w14:paraId="4A39F3AB" w14:textId="77777777" w:rsidR="00F24FC4" w:rsidRDefault="00F24FC4" w:rsidP="00F24FC4">
      <w:pPr>
        <w:rPr>
          <w:rFonts w:ascii="Palatino Linotype" w:hAnsi="Palatino Linotype"/>
          <w:color w:val="000000"/>
          <w:sz w:val="22"/>
          <w:szCs w:val="22"/>
        </w:rPr>
      </w:pPr>
    </w:p>
    <w:p w14:paraId="2C45BD71" w14:textId="77777777" w:rsidR="00F24FC4" w:rsidRPr="00F24FC4" w:rsidRDefault="00F24FC4" w:rsidP="00F24FC4">
      <w:pPr>
        <w:rPr>
          <w:rFonts w:ascii="Palatino Linotype" w:hAnsi="Palatino Linotype"/>
          <w:color w:val="000000"/>
          <w:sz w:val="22"/>
          <w:szCs w:val="22"/>
        </w:rPr>
      </w:pPr>
      <w:r w:rsidRPr="00F24FC4">
        <w:rPr>
          <w:rFonts w:ascii="Palatino Linotype" w:hAnsi="Palatino Linotype"/>
          <w:color w:val="000000"/>
          <w:sz w:val="22"/>
          <w:szCs w:val="22"/>
        </w:rPr>
        <w:t xml:space="preserve">The Humanitarian Fraternity (FIHM) global volunteer staff, as well as its worldwide network of volunteers, consists of a 33-year-old team of diverse ages, backgrounds, education, and experience. Fourteen (14) of which are trained, experienced, dedicated, committed, and fully available to serve the global humanitarian agenda wherever they are needed. </w:t>
      </w:r>
    </w:p>
    <w:p w14:paraId="0A81551F" w14:textId="77777777" w:rsidR="00F24FC4" w:rsidRPr="00F24FC4" w:rsidRDefault="00F24FC4" w:rsidP="00F24FC4">
      <w:pPr>
        <w:rPr>
          <w:rFonts w:ascii="Palatino Linotype" w:hAnsi="Palatino Linotype"/>
          <w:color w:val="000000"/>
          <w:sz w:val="22"/>
          <w:szCs w:val="22"/>
        </w:rPr>
      </w:pPr>
    </w:p>
    <w:p w14:paraId="1EAB3B2A" w14:textId="31F7FF15" w:rsidR="00F24FC4" w:rsidRPr="00F24FC4" w:rsidRDefault="00F24FC4" w:rsidP="00F24FC4">
      <w:pPr>
        <w:rPr>
          <w:rFonts w:ascii="Palatino Linotype" w:hAnsi="Palatino Linotype"/>
          <w:color w:val="000000"/>
          <w:sz w:val="22"/>
          <w:szCs w:val="22"/>
        </w:rPr>
      </w:pPr>
      <w:r w:rsidRPr="00F24FC4">
        <w:rPr>
          <w:rFonts w:ascii="Palatino Linotype" w:hAnsi="Palatino Linotype"/>
          <w:color w:val="000000"/>
          <w:sz w:val="22"/>
          <w:szCs w:val="22"/>
        </w:rPr>
        <w:t xml:space="preserve">Its neutral, genuine, and transparent operation style, combined with continuous empirical knowledge gain and sharing, training on international humanitarian standards (Sphere, INEE, CCCM), applied at humanitarian, social, environmental responses, give rise to the </w:t>
      </w:r>
      <w:r w:rsidR="00CD1C7F">
        <w:rPr>
          <w:rFonts w:ascii="Palatino Linotype" w:eastAsia="Palatino Linotype" w:hAnsi="Palatino Linotype" w:cs="Palatino Linotype"/>
          <w:sz w:val="22"/>
          <w:szCs w:val="22"/>
          <w:highlight w:val="white"/>
        </w:rPr>
        <w:t>Fraternity – Humanitarian Missions</w:t>
      </w:r>
      <w:r w:rsidR="00CD1C7F">
        <w:rPr>
          <w:rFonts w:ascii="Palatino Linotype" w:hAnsi="Palatino Linotype"/>
          <w:color w:val="000000"/>
          <w:sz w:val="22"/>
          <w:szCs w:val="22"/>
        </w:rPr>
        <w:t xml:space="preserve">’ </w:t>
      </w:r>
      <w:r w:rsidRPr="00F24FC4">
        <w:rPr>
          <w:rFonts w:ascii="Palatino Linotype" w:hAnsi="Palatino Linotype"/>
          <w:color w:val="000000"/>
          <w:sz w:val="22"/>
          <w:szCs w:val="22"/>
        </w:rPr>
        <w:t>frontline commitment.</w:t>
      </w:r>
    </w:p>
    <w:p w14:paraId="2A0976E0" w14:textId="77777777" w:rsidR="00F24FC4" w:rsidRDefault="00F24FC4">
      <w:pPr>
        <w:jc w:val="both"/>
        <w:rPr>
          <w:rFonts w:ascii="Palatino Linotype" w:eastAsia="Palatino Linotype" w:hAnsi="Palatino Linotype" w:cs="Palatino Linotype"/>
          <w:sz w:val="22"/>
          <w:szCs w:val="22"/>
          <w:shd w:val="clear" w:color="auto" w:fill="FFE599"/>
        </w:rPr>
      </w:pPr>
    </w:p>
    <w:p w14:paraId="48224731" w14:textId="77777777" w:rsidR="00531AB3" w:rsidRDefault="00531AB3">
      <w:pPr>
        <w:jc w:val="both"/>
        <w:rPr>
          <w:rFonts w:ascii="Palatino Linotype" w:eastAsia="Palatino Linotype" w:hAnsi="Palatino Linotype" w:cs="Palatino Linotype"/>
          <w:sz w:val="22"/>
          <w:szCs w:val="22"/>
        </w:rPr>
      </w:pPr>
    </w:p>
    <w:p w14:paraId="6611F824" w14:textId="77777777" w:rsidR="00531AB3" w:rsidRDefault="00C21BE6">
      <w:pPr>
        <w:shd w:val="clear" w:color="auto" w:fill="002060"/>
        <w:jc w:val="both"/>
        <w:rPr>
          <w:rFonts w:ascii="Palatino Linotype" w:eastAsia="Palatino Linotype" w:hAnsi="Palatino Linotype" w:cs="Palatino Linotype"/>
          <w:color w:val="FFFFFF"/>
          <w:sz w:val="30"/>
          <w:szCs w:val="30"/>
        </w:rPr>
      </w:pPr>
      <w:r>
        <w:rPr>
          <w:rFonts w:ascii="Palatino Linotype" w:eastAsia="Palatino Linotype" w:hAnsi="Palatino Linotype" w:cs="Palatino Linotype"/>
          <w:b/>
          <w:color w:val="FFFFFF"/>
          <w:sz w:val="30"/>
          <w:szCs w:val="30"/>
        </w:rPr>
        <w:t>Budget</w:t>
      </w:r>
    </w:p>
    <w:p w14:paraId="5A697902" w14:textId="77777777" w:rsidR="00531AB3" w:rsidRDefault="00531AB3">
      <w:pPr>
        <w:jc w:val="both"/>
        <w:rPr>
          <w:rFonts w:ascii="Palatino Linotype" w:eastAsia="Palatino Linotype" w:hAnsi="Palatino Linotype" w:cs="Palatino Linotype"/>
          <w:sz w:val="22"/>
          <w:szCs w:val="22"/>
          <w:highlight w:val="green"/>
        </w:rPr>
      </w:pPr>
    </w:p>
    <w:p w14:paraId="1B542C34" w14:textId="77777777" w:rsidR="00531AB3" w:rsidRDefault="00C21BE6">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To be jointly designed with the Sphere Association team.</w:t>
      </w:r>
    </w:p>
    <w:p w14:paraId="07307EA4" w14:textId="77777777" w:rsidR="00116EAE" w:rsidRDefault="00116EAE">
      <w:pPr>
        <w:jc w:val="both"/>
        <w:rPr>
          <w:rFonts w:ascii="Palatino Linotype" w:eastAsia="Palatino Linotype" w:hAnsi="Palatino Linotype" w:cs="Palatino Linotype"/>
          <w:sz w:val="22"/>
          <w:szCs w:val="22"/>
        </w:rPr>
      </w:pPr>
    </w:p>
    <w:p w14:paraId="6A771272" w14:textId="77777777" w:rsidR="00116EAE" w:rsidRDefault="00116EAE">
      <w:pPr>
        <w:jc w:val="both"/>
        <w:rPr>
          <w:rFonts w:ascii="Palatino Linotype" w:eastAsia="Palatino Linotype" w:hAnsi="Palatino Linotype" w:cs="Palatino Linotype"/>
          <w:sz w:val="22"/>
          <w:szCs w:val="22"/>
        </w:rPr>
      </w:pPr>
    </w:p>
    <w:p w14:paraId="750B9A72" w14:textId="77777777" w:rsidR="00116EAE" w:rsidRDefault="00116EAE">
      <w:pPr>
        <w:jc w:val="both"/>
        <w:rPr>
          <w:rFonts w:ascii="Palatino Linotype" w:eastAsia="Palatino Linotype" w:hAnsi="Palatino Linotype" w:cs="Palatino Linotype"/>
          <w:sz w:val="22"/>
          <w:szCs w:val="22"/>
        </w:rPr>
      </w:pPr>
    </w:p>
    <w:p w14:paraId="5930EAFE" w14:textId="77777777" w:rsidR="00116EAE" w:rsidRDefault="00116EAE">
      <w:pPr>
        <w:jc w:val="both"/>
        <w:rPr>
          <w:rFonts w:ascii="Palatino Linotype" w:eastAsia="Palatino Linotype" w:hAnsi="Palatino Linotype" w:cs="Palatino Linotype"/>
          <w:sz w:val="22"/>
          <w:szCs w:val="22"/>
        </w:rPr>
      </w:pPr>
    </w:p>
    <w:p w14:paraId="44B3FB8C" w14:textId="77777777" w:rsidR="00116EAE" w:rsidRDefault="00116EAE">
      <w:pPr>
        <w:jc w:val="both"/>
        <w:rPr>
          <w:rFonts w:ascii="Palatino Linotype" w:eastAsia="Palatino Linotype" w:hAnsi="Palatino Linotype" w:cs="Palatino Linotype"/>
          <w:sz w:val="22"/>
          <w:szCs w:val="22"/>
        </w:rPr>
      </w:pPr>
    </w:p>
    <w:p w14:paraId="47C60B91" w14:textId="77777777" w:rsidR="00306C8D" w:rsidRDefault="00306C8D">
      <w:pPr>
        <w:jc w:val="both"/>
        <w:rPr>
          <w:rFonts w:ascii="Palatino Linotype" w:eastAsia="Palatino Linotype" w:hAnsi="Palatino Linotype" w:cs="Palatino Linotype"/>
          <w:sz w:val="22"/>
          <w:szCs w:val="22"/>
        </w:rPr>
      </w:pPr>
    </w:p>
    <w:p w14:paraId="13B68E1F" w14:textId="77777777" w:rsidR="00306C8D" w:rsidRDefault="00306C8D">
      <w:pPr>
        <w:jc w:val="both"/>
        <w:rPr>
          <w:rFonts w:ascii="Palatino Linotype" w:eastAsia="Palatino Linotype" w:hAnsi="Palatino Linotype" w:cs="Palatino Linotype"/>
          <w:sz w:val="22"/>
          <w:szCs w:val="22"/>
        </w:rPr>
      </w:pPr>
    </w:p>
    <w:p w14:paraId="5D7709EF" w14:textId="77777777" w:rsidR="00306C8D" w:rsidRDefault="00306C8D">
      <w:pPr>
        <w:jc w:val="both"/>
        <w:rPr>
          <w:rFonts w:ascii="Palatino Linotype" w:eastAsia="Palatino Linotype" w:hAnsi="Palatino Linotype" w:cs="Palatino Linotype"/>
          <w:sz w:val="22"/>
          <w:szCs w:val="22"/>
        </w:rPr>
      </w:pPr>
    </w:p>
    <w:p w14:paraId="3AC50B63" w14:textId="77777777" w:rsidR="00306C8D" w:rsidRDefault="00306C8D">
      <w:pPr>
        <w:jc w:val="both"/>
        <w:rPr>
          <w:rFonts w:ascii="Palatino Linotype" w:eastAsia="Palatino Linotype" w:hAnsi="Palatino Linotype" w:cs="Palatino Linotype"/>
          <w:sz w:val="22"/>
          <w:szCs w:val="22"/>
        </w:rPr>
      </w:pPr>
    </w:p>
    <w:p w14:paraId="3452AE95" w14:textId="77777777" w:rsidR="00306C8D" w:rsidRDefault="00306C8D">
      <w:pPr>
        <w:jc w:val="both"/>
        <w:rPr>
          <w:rFonts w:ascii="Palatino Linotype" w:eastAsia="Palatino Linotype" w:hAnsi="Palatino Linotype" w:cs="Palatino Linotype"/>
          <w:sz w:val="22"/>
          <w:szCs w:val="22"/>
        </w:rPr>
      </w:pPr>
    </w:p>
    <w:p w14:paraId="630046E5" w14:textId="77777777" w:rsidR="00306C8D" w:rsidRDefault="00306C8D">
      <w:pPr>
        <w:jc w:val="both"/>
        <w:rPr>
          <w:rFonts w:ascii="Palatino Linotype" w:eastAsia="Palatino Linotype" w:hAnsi="Palatino Linotype" w:cs="Palatino Linotype"/>
          <w:sz w:val="22"/>
          <w:szCs w:val="22"/>
        </w:rPr>
      </w:pPr>
    </w:p>
    <w:p w14:paraId="1CACA4F2" w14:textId="77777777" w:rsidR="00306C8D" w:rsidRDefault="00306C8D">
      <w:pPr>
        <w:jc w:val="both"/>
        <w:rPr>
          <w:rFonts w:ascii="Palatino Linotype" w:eastAsia="Palatino Linotype" w:hAnsi="Palatino Linotype" w:cs="Palatino Linotype"/>
          <w:sz w:val="22"/>
          <w:szCs w:val="22"/>
        </w:rPr>
      </w:pPr>
    </w:p>
    <w:p w14:paraId="2640A504" w14:textId="77777777" w:rsidR="00306C8D" w:rsidRDefault="00306C8D">
      <w:pPr>
        <w:jc w:val="both"/>
        <w:rPr>
          <w:rFonts w:ascii="Palatino Linotype" w:eastAsia="Palatino Linotype" w:hAnsi="Palatino Linotype" w:cs="Palatino Linotype"/>
          <w:sz w:val="22"/>
          <w:szCs w:val="22"/>
        </w:rPr>
      </w:pPr>
    </w:p>
    <w:p w14:paraId="190760C6" w14:textId="77777777" w:rsidR="00306C8D" w:rsidRDefault="00306C8D">
      <w:pPr>
        <w:jc w:val="both"/>
        <w:rPr>
          <w:rFonts w:ascii="Palatino Linotype" w:eastAsia="Palatino Linotype" w:hAnsi="Palatino Linotype" w:cs="Palatino Linotype"/>
          <w:sz w:val="22"/>
          <w:szCs w:val="22"/>
        </w:rPr>
      </w:pPr>
    </w:p>
    <w:p w14:paraId="4B1848FF" w14:textId="77777777" w:rsidR="00306C8D" w:rsidRDefault="00306C8D">
      <w:pPr>
        <w:jc w:val="both"/>
        <w:rPr>
          <w:rFonts w:ascii="Palatino Linotype" w:eastAsia="Palatino Linotype" w:hAnsi="Palatino Linotype" w:cs="Palatino Linotype"/>
          <w:sz w:val="22"/>
          <w:szCs w:val="22"/>
        </w:rPr>
      </w:pPr>
    </w:p>
    <w:p w14:paraId="7DB539E5" w14:textId="77777777" w:rsidR="007A7D76" w:rsidRDefault="007A7D76" w:rsidP="00116EAE">
      <w:pPr>
        <w:jc w:val="center"/>
        <w:rPr>
          <w:rFonts w:ascii="Palatino Linotype" w:eastAsia="Palatino Linotype" w:hAnsi="Palatino Linotype" w:cs="Palatino Linotype"/>
          <w:sz w:val="22"/>
          <w:szCs w:val="22"/>
        </w:rPr>
      </w:pPr>
    </w:p>
    <w:p w14:paraId="2C7B0F89" w14:textId="77777777" w:rsidR="00116EAE" w:rsidRPr="00116EAE" w:rsidRDefault="00116EAE" w:rsidP="00116EAE">
      <w:pPr>
        <w:jc w:val="center"/>
        <w:rPr>
          <w:rFonts w:ascii="Palatino Linotype" w:hAnsi="Palatino Linotype"/>
          <w:bCs/>
          <w:sz w:val="22"/>
          <w:szCs w:val="22"/>
        </w:rPr>
      </w:pPr>
      <w:r w:rsidRPr="00116EAE">
        <w:rPr>
          <w:rFonts w:ascii="Palatino Linotype" w:hAnsi="Palatino Linotype"/>
          <w:bCs/>
          <w:sz w:val="22"/>
          <w:szCs w:val="22"/>
        </w:rPr>
        <w:t>ANNEX 1</w:t>
      </w:r>
    </w:p>
    <w:p w14:paraId="080FD2AA" w14:textId="7DE2EBB7" w:rsidR="00116EAE" w:rsidRPr="00116EAE" w:rsidRDefault="00116EAE" w:rsidP="00116EAE">
      <w:pPr>
        <w:jc w:val="center"/>
        <w:rPr>
          <w:rFonts w:ascii="Palatino Linotype" w:hAnsi="Palatino Linotype" w:cstheme="minorHAnsi"/>
          <w:b/>
          <w:bCs/>
          <w:sz w:val="28"/>
          <w:szCs w:val="28"/>
        </w:rPr>
      </w:pPr>
      <w:r w:rsidRPr="00116EAE">
        <w:rPr>
          <w:rFonts w:ascii="Palatino Linotype" w:hAnsi="Palatino Linotype" w:cstheme="minorHAnsi"/>
          <w:b/>
          <w:bCs/>
          <w:sz w:val="28"/>
          <w:szCs w:val="28"/>
        </w:rPr>
        <w:t xml:space="preserve">Sphere Standards </w:t>
      </w:r>
      <w:r w:rsidR="0002424D">
        <w:rPr>
          <w:rFonts w:ascii="Palatino Linotype" w:hAnsi="Palatino Linotype" w:cstheme="minorHAnsi"/>
          <w:b/>
          <w:bCs/>
          <w:sz w:val="28"/>
          <w:szCs w:val="28"/>
        </w:rPr>
        <w:t xml:space="preserve">(in house study) </w:t>
      </w:r>
      <w:r w:rsidRPr="00116EAE">
        <w:rPr>
          <w:rFonts w:ascii="Palatino Linotype" w:hAnsi="Palatino Linotype" w:cstheme="minorHAnsi"/>
          <w:b/>
          <w:bCs/>
          <w:sz w:val="28"/>
          <w:szCs w:val="28"/>
        </w:rPr>
        <w:t>Training</w:t>
      </w:r>
      <w:r w:rsidR="0002424D">
        <w:rPr>
          <w:rFonts w:ascii="Palatino Linotype" w:hAnsi="Palatino Linotype" w:cstheme="minorHAnsi"/>
          <w:b/>
          <w:bCs/>
          <w:sz w:val="28"/>
          <w:szCs w:val="28"/>
        </w:rPr>
        <w:t xml:space="preserve"> Schedule</w:t>
      </w:r>
      <w:r w:rsidRPr="00116EAE">
        <w:rPr>
          <w:rFonts w:ascii="Palatino Linotype" w:hAnsi="Palatino Linotype" w:cstheme="minorHAnsi"/>
          <w:b/>
          <w:bCs/>
          <w:sz w:val="28"/>
          <w:szCs w:val="28"/>
        </w:rPr>
        <w:t xml:space="preserve"> </w:t>
      </w:r>
    </w:p>
    <w:p w14:paraId="621179B4" w14:textId="77777777" w:rsidR="00116EAE" w:rsidRPr="0002424D" w:rsidRDefault="00116EAE" w:rsidP="00116EAE">
      <w:pPr>
        <w:jc w:val="center"/>
        <w:rPr>
          <w:rFonts w:ascii="Palatino Linotype" w:hAnsi="Palatino Linotype" w:cstheme="minorHAnsi"/>
          <w:b/>
          <w:bCs/>
          <w:sz w:val="22"/>
          <w:szCs w:val="22"/>
        </w:rPr>
      </w:pPr>
      <w:r w:rsidRPr="0002424D">
        <w:rPr>
          <w:rFonts w:ascii="Palatino Linotype" w:hAnsi="Palatino Linotype" w:cstheme="minorHAnsi"/>
          <w:b/>
          <w:bCs/>
          <w:sz w:val="22"/>
          <w:szCs w:val="22"/>
        </w:rPr>
        <w:t>2020 – 2021</w:t>
      </w:r>
    </w:p>
    <w:p w14:paraId="5376E633" w14:textId="77777777" w:rsidR="00116EAE" w:rsidRPr="00116EAE" w:rsidRDefault="00116EAE" w:rsidP="00116EAE">
      <w:pPr>
        <w:jc w:val="center"/>
        <w:rPr>
          <w:rFonts w:ascii="Palatino Linotype" w:hAnsi="Palatino Linotype" w:cstheme="minorHAnsi"/>
          <w:sz w:val="22"/>
          <w:szCs w:val="22"/>
        </w:rPr>
      </w:pP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095"/>
        <w:gridCol w:w="1273"/>
      </w:tblGrid>
      <w:tr w:rsidR="00116EAE" w:rsidRPr="00116EAE" w14:paraId="10413235" w14:textId="77777777" w:rsidTr="0002424D">
        <w:trPr>
          <w:trHeight w:val="289"/>
        </w:trPr>
        <w:tc>
          <w:tcPr>
            <w:tcW w:w="2122" w:type="dxa"/>
            <w:shd w:val="clear" w:color="auto" w:fill="D9D9D9" w:themeFill="background1" w:themeFillShade="D9"/>
          </w:tcPr>
          <w:p w14:paraId="136A1D61" w14:textId="5E52EE7A" w:rsidR="00116EAE" w:rsidRPr="00116EAE" w:rsidRDefault="0002424D" w:rsidP="00C8633A">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095" w:type="dxa"/>
            <w:shd w:val="clear" w:color="auto" w:fill="D9D9D9" w:themeFill="background1" w:themeFillShade="D9"/>
          </w:tcPr>
          <w:p w14:paraId="37CB8DDC" w14:textId="12B9329A" w:rsidR="00116EAE" w:rsidRPr="00116EAE" w:rsidRDefault="00116EAE" w:rsidP="00C8633A">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Sphere Standards – 24 hours</w:t>
            </w:r>
          </w:p>
        </w:tc>
        <w:tc>
          <w:tcPr>
            <w:tcW w:w="1273" w:type="dxa"/>
            <w:shd w:val="clear" w:color="auto" w:fill="D9D9D9" w:themeFill="background1" w:themeFillShade="D9"/>
            <w:vAlign w:val="center"/>
          </w:tcPr>
          <w:p w14:paraId="170E0778" w14:textId="77777777" w:rsidR="00116EAE" w:rsidRPr="00116EAE" w:rsidRDefault="00116EAE" w:rsidP="00C8633A">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2D6B6DFA" w14:textId="77777777" w:rsidTr="0002424D">
        <w:trPr>
          <w:trHeight w:val="1569"/>
        </w:trPr>
        <w:tc>
          <w:tcPr>
            <w:tcW w:w="2122" w:type="dxa"/>
          </w:tcPr>
          <w:p w14:paraId="775A88A8" w14:textId="0705BD72" w:rsidR="00116EAE" w:rsidRPr="0002424D" w:rsidRDefault="0002424D"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 xml:space="preserve">FIHF </w:t>
            </w:r>
            <w:r w:rsidR="00116EAE" w:rsidRPr="0002424D">
              <w:rPr>
                <w:rFonts w:ascii="Palatino Linotype" w:eastAsia="Arial" w:hAnsi="Palatino Linotype" w:cstheme="minorHAnsi"/>
                <w:sz w:val="20"/>
                <w:szCs w:val="20"/>
              </w:rPr>
              <w:t>Affiliate</w:t>
            </w:r>
            <w:r>
              <w:rPr>
                <w:rFonts w:ascii="Palatino Linotype" w:eastAsia="Arial" w:hAnsi="Palatino Linotype" w:cstheme="minorHAnsi"/>
                <w:sz w:val="20"/>
                <w:szCs w:val="20"/>
              </w:rPr>
              <w:t>s</w:t>
            </w:r>
            <w:r w:rsidR="00116EAE" w:rsidRPr="0002424D">
              <w:rPr>
                <w:rFonts w:ascii="Palatino Linotype" w:eastAsia="Arial" w:hAnsi="Palatino Linotype" w:cstheme="minorHAnsi"/>
                <w:sz w:val="20"/>
                <w:szCs w:val="20"/>
              </w:rPr>
              <w:t xml:space="preserve"> – Light Network</w:t>
            </w:r>
          </w:p>
          <w:p w14:paraId="41F72D48" w14:textId="77777777" w:rsidR="0002424D" w:rsidRPr="0002424D" w:rsidRDefault="0002424D" w:rsidP="00C8633A">
            <w:pPr>
              <w:rPr>
                <w:rFonts w:ascii="Palatino Linotype" w:eastAsia="Arial" w:hAnsi="Palatino Linotype" w:cstheme="minorHAnsi"/>
                <w:sz w:val="20"/>
                <w:szCs w:val="20"/>
              </w:rPr>
            </w:pPr>
          </w:p>
          <w:p w14:paraId="67399FA6" w14:textId="311E8BC2" w:rsidR="00116EAE" w:rsidRPr="0002424D" w:rsidRDefault="0002424D"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 xml:space="preserve">Total: </w:t>
            </w:r>
            <w:r w:rsidR="00116EAE" w:rsidRPr="0002424D">
              <w:rPr>
                <w:rFonts w:ascii="Palatino Linotype" w:eastAsia="Arial" w:hAnsi="Palatino Linotype" w:cstheme="minorHAnsi"/>
                <w:sz w:val="20"/>
                <w:szCs w:val="20"/>
              </w:rPr>
              <w:t>300</w:t>
            </w:r>
          </w:p>
        </w:tc>
        <w:tc>
          <w:tcPr>
            <w:tcW w:w="6095" w:type="dxa"/>
          </w:tcPr>
          <w:p w14:paraId="28AE7EA5"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Introduction &amp; Humanitarian Charter -3 hours</w:t>
            </w:r>
          </w:p>
          <w:p w14:paraId="493D4387"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Protection Principles -3 hours</w:t>
            </w:r>
          </w:p>
          <w:p w14:paraId="4E5465BD"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Core Humanitarian Standards - 3 hours</w:t>
            </w:r>
          </w:p>
          <w:p w14:paraId="16CFD962"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4 – Wash &amp; Food Security and Nutrition - 3 hours</w:t>
            </w:r>
          </w:p>
          <w:p w14:paraId="3ED33049"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5 – Shelter and Settlement &amp; Health - 3 hours</w:t>
            </w:r>
          </w:p>
          <w:p w14:paraId="46F03663" w14:textId="43688FDE"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 xml:space="preserve">Module 6 - Using Sphere in Practice &amp; </w:t>
            </w:r>
            <w:proofErr w:type="spellStart"/>
            <w:r w:rsidRPr="00116EAE">
              <w:rPr>
                <w:rFonts w:ascii="Palatino Linotype" w:hAnsi="Palatino Linotype" w:cstheme="minorHAnsi"/>
                <w:sz w:val="20"/>
                <w:szCs w:val="20"/>
              </w:rPr>
              <w:t>Programme</w:t>
            </w:r>
            <w:proofErr w:type="spellEnd"/>
            <w:r w:rsidRPr="00116EAE">
              <w:rPr>
                <w:rFonts w:ascii="Palatino Linotype" w:hAnsi="Palatino Linotype" w:cstheme="minorHAnsi"/>
                <w:sz w:val="20"/>
                <w:szCs w:val="20"/>
              </w:rPr>
              <w:t xml:space="preserve"> Cycle </w:t>
            </w:r>
            <w:r w:rsidRPr="00116EAE">
              <w:rPr>
                <w:rFonts w:ascii="Palatino Linotype" w:hAnsi="Palatino Linotype" w:cstheme="minorHAnsi"/>
                <w:sz w:val="20"/>
                <w:szCs w:val="20"/>
              </w:rPr>
              <w:softHyphen/>
              <w:t>- 3 h</w:t>
            </w:r>
            <w:r w:rsidR="0002424D">
              <w:rPr>
                <w:rFonts w:ascii="Palatino Linotype" w:hAnsi="Palatino Linotype" w:cstheme="minorHAnsi"/>
                <w:sz w:val="20"/>
                <w:szCs w:val="20"/>
              </w:rPr>
              <w:t>ou</w:t>
            </w:r>
            <w:r w:rsidRPr="00116EAE">
              <w:rPr>
                <w:rFonts w:ascii="Palatino Linotype" w:hAnsi="Palatino Linotype" w:cstheme="minorHAnsi"/>
                <w:sz w:val="20"/>
                <w:szCs w:val="20"/>
              </w:rPr>
              <w:t>rs</w:t>
            </w:r>
          </w:p>
          <w:p w14:paraId="086353F4" w14:textId="345CCDEC"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7 – Sphere, Assessment</w:t>
            </w:r>
            <w:r w:rsidR="0002424D">
              <w:rPr>
                <w:rFonts w:ascii="Palatino Linotype" w:hAnsi="Palatino Linotype" w:cstheme="minorHAnsi"/>
                <w:sz w:val="20"/>
                <w:szCs w:val="20"/>
              </w:rPr>
              <w:t>,</w:t>
            </w:r>
            <w:r w:rsidRPr="00116EAE">
              <w:rPr>
                <w:rFonts w:ascii="Palatino Linotype" w:hAnsi="Palatino Linotype" w:cstheme="minorHAnsi"/>
                <w:sz w:val="20"/>
                <w:szCs w:val="20"/>
              </w:rPr>
              <w:t xml:space="preserve"> and Analysis - 3 hours</w:t>
            </w:r>
          </w:p>
          <w:p w14:paraId="217DA4A7" w14:textId="64B850E4"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8 – PSEAH &amp; Sphere and Coordination - 3 hours</w:t>
            </w:r>
          </w:p>
        </w:tc>
        <w:tc>
          <w:tcPr>
            <w:tcW w:w="1273" w:type="dxa"/>
          </w:tcPr>
          <w:p w14:paraId="6CF9B014" w14:textId="77777777" w:rsidR="0002424D"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15/03/2020 t</w:t>
            </w:r>
            <w:r w:rsidR="0002424D">
              <w:rPr>
                <w:rFonts w:ascii="Palatino Linotype" w:eastAsia="Arial" w:hAnsi="Palatino Linotype" w:cstheme="minorHAnsi"/>
                <w:sz w:val="20"/>
                <w:szCs w:val="20"/>
              </w:rPr>
              <w:t>hru</w:t>
            </w:r>
          </w:p>
          <w:p w14:paraId="6F33B31E" w14:textId="64BACA8F"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28/06/2020</w:t>
            </w:r>
          </w:p>
        </w:tc>
      </w:tr>
      <w:tr w:rsidR="00116EAE" w:rsidRPr="00116EAE" w14:paraId="3C98B800" w14:textId="77777777" w:rsidTr="0002424D">
        <w:trPr>
          <w:trHeight w:val="2241"/>
        </w:trPr>
        <w:tc>
          <w:tcPr>
            <w:tcW w:w="2122" w:type="dxa"/>
          </w:tcPr>
          <w:p w14:paraId="4A0F3F6D" w14:textId="77777777" w:rsidR="0002424D" w:rsidRDefault="00116EAE"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F</w:t>
            </w:r>
            <w:r w:rsidR="0002424D" w:rsidRPr="0002424D">
              <w:rPr>
                <w:rFonts w:ascii="Palatino Linotype" w:eastAsia="Arial" w:hAnsi="Palatino Linotype" w:cstheme="minorHAnsi"/>
                <w:sz w:val="20"/>
                <w:szCs w:val="20"/>
              </w:rPr>
              <w:t>IHF</w:t>
            </w:r>
            <w:r w:rsidRPr="0002424D">
              <w:rPr>
                <w:rFonts w:ascii="Palatino Linotype" w:eastAsia="Arial" w:hAnsi="Palatino Linotype" w:cstheme="minorHAnsi"/>
                <w:sz w:val="20"/>
                <w:szCs w:val="20"/>
              </w:rPr>
              <w:t xml:space="preserve"> Affiliates</w:t>
            </w:r>
          </w:p>
          <w:p w14:paraId="7875999F" w14:textId="4199F315" w:rsidR="0002424D" w:rsidRPr="0002424D" w:rsidRDefault="00116EAE"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Light Communities, Grace Mercy Order</w:t>
            </w:r>
          </w:p>
          <w:p w14:paraId="782F4B84" w14:textId="77777777" w:rsidR="0002424D" w:rsidRPr="0002424D" w:rsidRDefault="0002424D" w:rsidP="00C8633A">
            <w:pPr>
              <w:rPr>
                <w:rFonts w:ascii="Palatino Linotype" w:eastAsia="Arial" w:hAnsi="Palatino Linotype" w:cstheme="minorHAnsi"/>
                <w:sz w:val="20"/>
                <w:szCs w:val="20"/>
              </w:rPr>
            </w:pPr>
          </w:p>
          <w:p w14:paraId="3C19B85E" w14:textId="1EDBD27A" w:rsidR="00116EAE" w:rsidRPr="0002424D" w:rsidRDefault="0002424D"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 xml:space="preserve">Total: </w:t>
            </w:r>
            <w:r w:rsidR="00116EAE" w:rsidRPr="0002424D">
              <w:rPr>
                <w:rFonts w:ascii="Palatino Linotype" w:eastAsia="Arial" w:hAnsi="Palatino Linotype" w:cstheme="minorHAnsi"/>
                <w:sz w:val="20"/>
                <w:szCs w:val="20"/>
              </w:rPr>
              <w:t>403</w:t>
            </w:r>
          </w:p>
        </w:tc>
        <w:tc>
          <w:tcPr>
            <w:tcW w:w="6095" w:type="dxa"/>
          </w:tcPr>
          <w:p w14:paraId="41C2B2B5"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Introduction &amp; Humanitarian Charter -3 hours</w:t>
            </w:r>
          </w:p>
          <w:p w14:paraId="654EAB4F"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Protection Principles -3 hours</w:t>
            </w:r>
          </w:p>
          <w:p w14:paraId="160EE293"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Core Humanitarian Standards - 3 hours</w:t>
            </w:r>
          </w:p>
          <w:p w14:paraId="5416D1F4"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4 – Wash &amp; Food Security and Nutrition - 3 hours</w:t>
            </w:r>
          </w:p>
          <w:p w14:paraId="0A817275"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5 – Shelter and Settlement &amp; Health - 3 hours</w:t>
            </w:r>
          </w:p>
          <w:p w14:paraId="2310ACCD" w14:textId="230E1970"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 xml:space="preserve">Module 6 - Using Sphere in Practice &amp; </w:t>
            </w:r>
            <w:proofErr w:type="spellStart"/>
            <w:r w:rsidRPr="00116EAE">
              <w:rPr>
                <w:rFonts w:ascii="Palatino Linotype" w:hAnsi="Palatino Linotype" w:cstheme="minorHAnsi"/>
                <w:sz w:val="20"/>
                <w:szCs w:val="20"/>
              </w:rPr>
              <w:t>Programme</w:t>
            </w:r>
            <w:proofErr w:type="spellEnd"/>
            <w:r w:rsidRPr="00116EAE">
              <w:rPr>
                <w:rFonts w:ascii="Palatino Linotype" w:hAnsi="Palatino Linotype" w:cstheme="minorHAnsi"/>
                <w:sz w:val="20"/>
                <w:szCs w:val="20"/>
              </w:rPr>
              <w:t xml:space="preserve"> Cycle </w:t>
            </w:r>
            <w:r w:rsidRPr="00116EAE">
              <w:rPr>
                <w:rFonts w:ascii="Palatino Linotype" w:hAnsi="Palatino Linotype" w:cstheme="minorHAnsi"/>
                <w:sz w:val="20"/>
                <w:szCs w:val="20"/>
              </w:rPr>
              <w:softHyphen/>
              <w:t>- 3 h</w:t>
            </w:r>
            <w:r w:rsidR="0002424D">
              <w:rPr>
                <w:rFonts w:ascii="Palatino Linotype" w:hAnsi="Palatino Linotype" w:cstheme="minorHAnsi"/>
                <w:sz w:val="20"/>
                <w:szCs w:val="20"/>
              </w:rPr>
              <w:t>ou</w:t>
            </w:r>
            <w:r w:rsidRPr="00116EAE">
              <w:rPr>
                <w:rFonts w:ascii="Palatino Linotype" w:hAnsi="Palatino Linotype" w:cstheme="minorHAnsi"/>
                <w:sz w:val="20"/>
                <w:szCs w:val="20"/>
              </w:rPr>
              <w:t>rs</w:t>
            </w:r>
          </w:p>
          <w:p w14:paraId="51C1F416" w14:textId="43071B4E"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7 – Sphere, Assessment</w:t>
            </w:r>
            <w:r w:rsidR="0002424D">
              <w:rPr>
                <w:rFonts w:ascii="Palatino Linotype" w:hAnsi="Palatino Linotype" w:cstheme="minorHAnsi"/>
                <w:sz w:val="20"/>
                <w:szCs w:val="20"/>
              </w:rPr>
              <w:t>,</w:t>
            </w:r>
            <w:r w:rsidRPr="00116EAE">
              <w:rPr>
                <w:rFonts w:ascii="Palatino Linotype" w:hAnsi="Palatino Linotype" w:cstheme="minorHAnsi"/>
                <w:sz w:val="20"/>
                <w:szCs w:val="20"/>
              </w:rPr>
              <w:t xml:space="preserve"> and Analysis - 3 hours</w:t>
            </w:r>
          </w:p>
          <w:p w14:paraId="452E13F4" w14:textId="02AF5728" w:rsidR="00116EAE" w:rsidRPr="00116EAE" w:rsidRDefault="00116EAE" w:rsidP="0002424D">
            <w:pPr>
              <w:rPr>
                <w:rFonts w:ascii="Palatino Linotype" w:hAnsi="Palatino Linotype" w:cstheme="minorHAnsi"/>
                <w:sz w:val="20"/>
                <w:szCs w:val="20"/>
              </w:rPr>
            </w:pPr>
            <w:r w:rsidRPr="00116EAE">
              <w:rPr>
                <w:rFonts w:ascii="Palatino Linotype" w:hAnsi="Palatino Linotype" w:cstheme="minorHAnsi"/>
                <w:sz w:val="20"/>
                <w:szCs w:val="20"/>
              </w:rPr>
              <w:t>Module 8 – PSEAH &amp; Sphere and Coordination - 3 hours</w:t>
            </w:r>
          </w:p>
        </w:tc>
        <w:tc>
          <w:tcPr>
            <w:tcW w:w="1273" w:type="dxa"/>
          </w:tcPr>
          <w:p w14:paraId="365F41C8" w14:textId="77777777" w:rsidR="0002424D"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03/05/2020 t</w:t>
            </w:r>
            <w:r w:rsidR="0002424D">
              <w:rPr>
                <w:rFonts w:ascii="Palatino Linotype" w:eastAsia="Arial" w:hAnsi="Palatino Linotype" w:cstheme="minorHAnsi"/>
                <w:sz w:val="20"/>
                <w:szCs w:val="20"/>
              </w:rPr>
              <w:t>hru</w:t>
            </w:r>
          </w:p>
          <w:p w14:paraId="1F167BD1" w14:textId="24283AAA"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01/11/2020</w:t>
            </w:r>
          </w:p>
        </w:tc>
      </w:tr>
    </w:tbl>
    <w:p w14:paraId="6FF7177F" w14:textId="77777777" w:rsidR="00116EAE" w:rsidRPr="00116EAE" w:rsidRDefault="00116EAE"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5953"/>
        <w:gridCol w:w="1418"/>
      </w:tblGrid>
      <w:tr w:rsidR="00116EAE" w:rsidRPr="00116EAE" w14:paraId="0ABA3D98" w14:textId="77777777" w:rsidTr="0002424D">
        <w:trPr>
          <w:trHeight w:val="247"/>
        </w:trPr>
        <w:tc>
          <w:tcPr>
            <w:tcW w:w="2122" w:type="dxa"/>
            <w:shd w:val="clear" w:color="auto" w:fill="D9D9D9" w:themeFill="background1" w:themeFillShade="D9"/>
          </w:tcPr>
          <w:p w14:paraId="754D4357" w14:textId="67C3325F" w:rsidR="00116EAE" w:rsidRPr="00116EAE" w:rsidRDefault="0002424D" w:rsidP="00C8633A">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5953" w:type="dxa"/>
            <w:shd w:val="clear" w:color="auto" w:fill="D9D9D9" w:themeFill="background1" w:themeFillShade="D9"/>
          </w:tcPr>
          <w:p w14:paraId="301D6980" w14:textId="762C08B2" w:rsidR="00116EAE" w:rsidRPr="00116EAE" w:rsidRDefault="00116EAE" w:rsidP="00C8633A">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Introduction to the Sphere Standards– 6 hours</w:t>
            </w:r>
          </w:p>
        </w:tc>
        <w:tc>
          <w:tcPr>
            <w:tcW w:w="1418" w:type="dxa"/>
            <w:shd w:val="clear" w:color="auto" w:fill="D9D9D9" w:themeFill="background1" w:themeFillShade="D9"/>
            <w:vAlign w:val="center"/>
          </w:tcPr>
          <w:p w14:paraId="736527F1" w14:textId="77777777" w:rsidR="00116EAE" w:rsidRPr="00116EAE" w:rsidRDefault="00116EAE" w:rsidP="00C8633A">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5EAA0F74" w14:textId="77777777" w:rsidTr="0002424D">
        <w:trPr>
          <w:trHeight w:val="910"/>
        </w:trPr>
        <w:tc>
          <w:tcPr>
            <w:tcW w:w="2122" w:type="dxa"/>
          </w:tcPr>
          <w:p w14:paraId="48DD7D0F" w14:textId="16C89D10" w:rsidR="0002424D" w:rsidRP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Youth Group</w:t>
            </w:r>
          </w:p>
          <w:p w14:paraId="25D99935" w14:textId="2C91C3A1" w:rsidR="00116EAE" w:rsidRPr="0002424D" w:rsidRDefault="0002424D"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 xml:space="preserve">Total: </w:t>
            </w:r>
            <w:r w:rsidR="00116EAE" w:rsidRPr="0002424D">
              <w:rPr>
                <w:rFonts w:ascii="Palatino Linotype" w:eastAsia="Arial" w:hAnsi="Palatino Linotype" w:cstheme="minorHAnsi"/>
                <w:sz w:val="20"/>
                <w:szCs w:val="20"/>
              </w:rPr>
              <w:t>58</w:t>
            </w:r>
          </w:p>
        </w:tc>
        <w:tc>
          <w:tcPr>
            <w:tcW w:w="5953" w:type="dxa"/>
          </w:tcPr>
          <w:p w14:paraId="27D74771"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Foundation Chapters – 2 hours</w:t>
            </w:r>
          </w:p>
          <w:p w14:paraId="08DC94F1"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Wash &amp; Food Security and Nutrition – 2 hours</w:t>
            </w:r>
          </w:p>
          <w:p w14:paraId="114AA1B1"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Shelter and Settlement &amp; Health – 2 hours</w:t>
            </w:r>
          </w:p>
        </w:tc>
        <w:tc>
          <w:tcPr>
            <w:tcW w:w="1418" w:type="dxa"/>
          </w:tcPr>
          <w:p w14:paraId="7729C95B" w14:textId="3FEF29B8"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28/11/2020</w:t>
            </w:r>
          </w:p>
          <w:p w14:paraId="47358F27" w14:textId="3054BC3B" w:rsidR="00116EAE" w:rsidRPr="00116EAE"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 xml:space="preserve">29/11/2020 </w:t>
            </w:r>
          </w:p>
          <w:p w14:paraId="6CC1B783" w14:textId="77777777"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30/11/2020</w:t>
            </w:r>
          </w:p>
        </w:tc>
      </w:tr>
    </w:tbl>
    <w:p w14:paraId="06294699" w14:textId="77777777" w:rsidR="00255F1D" w:rsidRDefault="00255F1D"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379"/>
        <w:gridCol w:w="1418"/>
      </w:tblGrid>
      <w:tr w:rsidR="0002424D" w:rsidRPr="00116EAE" w14:paraId="2C0286AF" w14:textId="77777777" w:rsidTr="0002424D">
        <w:trPr>
          <w:trHeight w:val="325"/>
        </w:trPr>
        <w:tc>
          <w:tcPr>
            <w:tcW w:w="1696" w:type="dxa"/>
            <w:shd w:val="clear" w:color="auto" w:fill="D9D9D9" w:themeFill="background1" w:themeFillShade="D9"/>
          </w:tcPr>
          <w:p w14:paraId="7886095C" w14:textId="0ECEB433" w:rsidR="0002424D" w:rsidRPr="00116EAE" w:rsidRDefault="0002424D" w:rsidP="0002424D">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379" w:type="dxa"/>
            <w:shd w:val="clear" w:color="auto" w:fill="D9D9D9" w:themeFill="background1" w:themeFillShade="D9"/>
          </w:tcPr>
          <w:p w14:paraId="3A7E031C" w14:textId="3FE77221" w:rsidR="0002424D" w:rsidRPr="00116EAE" w:rsidRDefault="0002424D" w:rsidP="0002424D">
            <w:pPr>
              <w:rPr>
                <w:rFonts w:ascii="Palatino Linotype" w:eastAsia="Arial" w:hAnsi="Palatino Linotype" w:cstheme="minorHAnsi"/>
                <w:b/>
                <w:bCs/>
                <w:sz w:val="20"/>
                <w:szCs w:val="20"/>
              </w:rPr>
            </w:pPr>
            <w:r>
              <w:rPr>
                <w:rFonts w:ascii="Palatino Linotype" w:eastAsia="Arial" w:hAnsi="Palatino Linotype" w:cstheme="minorHAnsi"/>
                <w:b/>
                <w:bCs/>
                <w:sz w:val="20"/>
                <w:szCs w:val="20"/>
              </w:rPr>
              <w:t>S</w:t>
            </w:r>
            <w:r w:rsidRPr="00116EAE">
              <w:rPr>
                <w:rFonts w:ascii="Palatino Linotype" w:eastAsia="Arial" w:hAnsi="Palatino Linotype" w:cstheme="minorHAnsi"/>
                <w:b/>
                <w:bCs/>
                <w:sz w:val="20"/>
                <w:szCs w:val="20"/>
              </w:rPr>
              <w:t>phere in Urban Settings - Humanitarian Introductory Curriculum</w:t>
            </w:r>
          </w:p>
        </w:tc>
        <w:tc>
          <w:tcPr>
            <w:tcW w:w="1418" w:type="dxa"/>
            <w:shd w:val="clear" w:color="auto" w:fill="D9D9D9" w:themeFill="background1" w:themeFillShade="D9"/>
            <w:vAlign w:val="center"/>
          </w:tcPr>
          <w:p w14:paraId="0F4A2F3A" w14:textId="77777777" w:rsidR="0002424D" w:rsidRPr="00116EAE" w:rsidRDefault="0002424D"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255F1D" w:rsidRPr="00116EAE" w14:paraId="469A6452" w14:textId="77777777" w:rsidTr="0002424D">
        <w:trPr>
          <w:trHeight w:val="557"/>
        </w:trPr>
        <w:tc>
          <w:tcPr>
            <w:tcW w:w="1696" w:type="dxa"/>
          </w:tcPr>
          <w:p w14:paraId="6C1FA78F" w14:textId="367AE1A0" w:rsid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Occasional Volunteers</w:t>
            </w:r>
          </w:p>
          <w:p w14:paraId="77F5AD68" w14:textId="0D6BF997" w:rsidR="00255F1D" w:rsidRP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Total</w:t>
            </w:r>
            <w:r w:rsidR="00255F1D" w:rsidRPr="0002424D">
              <w:rPr>
                <w:rFonts w:ascii="Palatino Linotype" w:eastAsia="Arial" w:hAnsi="Palatino Linotype" w:cstheme="minorHAnsi"/>
                <w:sz w:val="20"/>
                <w:szCs w:val="20"/>
              </w:rPr>
              <w:t>: 15</w:t>
            </w:r>
          </w:p>
        </w:tc>
        <w:tc>
          <w:tcPr>
            <w:tcW w:w="6379" w:type="dxa"/>
          </w:tcPr>
          <w:p w14:paraId="523A3A5E" w14:textId="77777777" w:rsidR="00255F1D" w:rsidRPr="00116EAE" w:rsidRDefault="00255F1D" w:rsidP="0002424D">
            <w:pPr>
              <w:rPr>
                <w:rFonts w:ascii="Palatino Linotype" w:hAnsi="Palatino Linotype" w:cstheme="minorHAnsi"/>
                <w:sz w:val="20"/>
                <w:szCs w:val="20"/>
              </w:rPr>
            </w:pPr>
            <w:r w:rsidRPr="00116EAE">
              <w:rPr>
                <w:rFonts w:ascii="Palatino Linotype" w:hAnsi="Palatino Linotype" w:cstheme="minorHAnsi"/>
                <w:sz w:val="20"/>
                <w:szCs w:val="20"/>
              </w:rPr>
              <w:t>Single Module – Sphere in Urban Settings – 2 hours</w:t>
            </w:r>
          </w:p>
        </w:tc>
        <w:tc>
          <w:tcPr>
            <w:tcW w:w="1418" w:type="dxa"/>
          </w:tcPr>
          <w:p w14:paraId="478EA69B" w14:textId="77777777" w:rsidR="00255F1D" w:rsidRPr="00116EAE" w:rsidRDefault="00255F1D"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07/05/2021</w:t>
            </w:r>
          </w:p>
        </w:tc>
      </w:tr>
    </w:tbl>
    <w:p w14:paraId="2C0779BA" w14:textId="77777777" w:rsidR="00255F1D" w:rsidRPr="00116EAE" w:rsidRDefault="00255F1D" w:rsidP="00116EAE">
      <w:pPr>
        <w:rPr>
          <w:rFonts w:ascii="Palatino Linotype" w:hAnsi="Palatino Linotype" w:cstheme="minorHAnsi"/>
          <w:sz w:val="20"/>
          <w:szCs w:val="20"/>
        </w:rPr>
      </w:pPr>
    </w:p>
    <w:p w14:paraId="35D5A98A" w14:textId="77777777" w:rsidR="00116EAE" w:rsidRPr="00116EAE" w:rsidRDefault="00116EAE"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gridCol w:w="1276"/>
      </w:tblGrid>
      <w:tr w:rsidR="0002424D" w:rsidRPr="00116EAE" w14:paraId="72AA8B4A" w14:textId="77777777" w:rsidTr="00C8633A">
        <w:trPr>
          <w:trHeight w:val="361"/>
        </w:trPr>
        <w:tc>
          <w:tcPr>
            <w:tcW w:w="1696" w:type="dxa"/>
            <w:shd w:val="clear" w:color="auto" w:fill="D9D9D9" w:themeFill="background1" w:themeFillShade="D9"/>
          </w:tcPr>
          <w:p w14:paraId="60D5EC39" w14:textId="1E96BA1B" w:rsidR="0002424D" w:rsidRPr="00116EAE" w:rsidRDefault="0002424D" w:rsidP="0002424D">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521" w:type="dxa"/>
            <w:shd w:val="clear" w:color="auto" w:fill="D9D9D9" w:themeFill="background1" w:themeFillShade="D9"/>
          </w:tcPr>
          <w:p w14:paraId="29C64E79" w14:textId="33EF72A3" w:rsidR="0002424D" w:rsidRPr="00116EAE" w:rsidRDefault="0002424D" w:rsidP="0002424D">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Sphere in Urban Settings – Humanitarian Core Curriculum</w:t>
            </w:r>
          </w:p>
        </w:tc>
        <w:tc>
          <w:tcPr>
            <w:tcW w:w="1276" w:type="dxa"/>
            <w:shd w:val="clear" w:color="auto" w:fill="D9D9D9" w:themeFill="background1" w:themeFillShade="D9"/>
            <w:vAlign w:val="center"/>
          </w:tcPr>
          <w:p w14:paraId="37BD4270" w14:textId="77777777" w:rsidR="0002424D" w:rsidRPr="00116EAE" w:rsidRDefault="0002424D"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5FE487B2" w14:textId="77777777" w:rsidTr="0002424D">
        <w:trPr>
          <w:trHeight w:val="910"/>
        </w:trPr>
        <w:tc>
          <w:tcPr>
            <w:tcW w:w="1696" w:type="dxa"/>
          </w:tcPr>
          <w:p w14:paraId="6CC60DFC" w14:textId="28AFA52E" w:rsidR="0002424D" w:rsidRPr="0002424D" w:rsidRDefault="0002424D"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FIHM</w:t>
            </w:r>
            <w:r w:rsidR="00116EAE" w:rsidRPr="0002424D">
              <w:rPr>
                <w:rFonts w:ascii="Palatino Linotype" w:eastAsia="Arial" w:hAnsi="Palatino Linotype" w:cstheme="minorHAnsi"/>
                <w:sz w:val="20"/>
                <w:szCs w:val="20"/>
              </w:rPr>
              <w:t xml:space="preserve"> </w:t>
            </w:r>
            <w:r w:rsidRPr="0002424D">
              <w:rPr>
                <w:rFonts w:ascii="Palatino Linotype" w:eastAsia="Arial" w:hAnsi="Palatino Linotype" w:cstheme="minorHAnsi"/>
                <w:sz w:val="20"/>
                <w:szCs w:val="20"/>
              </w:rPr>
              <w:t xml:space="preserve">Core </w:t>
            </w:r>
            <w:r w:rsidR="00116EAE" w:rsidRPr="0002424D">
              <w:rPr>
                <w:rFonts w:ascii="Palatino Linotype" w:eastAsia="Arial" w:hAnsi="Palatino Linotype" w:cstheme="minorHAnsi"/>
                <w:sz w:val="20"/>
                <w:szCs w:val="20"/>
              </w:rPr>
              <w:t>Volunteers</w:t>
            </w:r>
          </w:p>
          <w:p w14:paraId="13AE9676" w14:textId="1699E33F" w:rsidR="00116EAE" w:rsidRPr="0002424D" w:rsidRDefault="0002424D"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Total</w:t>
            </w:r>
            <w:r w:rsidR="00116EAE" w:rsidRPr="0002424D">
              <w:rPr>
                <w:rFonts w:ascii="Palatino Linotype" w:eastAsia="Arial" w:hAnsi="Palatino Linotype" w:cstheme="minorHAnsi"/>
                <w:sz w:val="20"/>
                <w:szCs w:val="20"/>
              </w:rPr>
              <w:t>: 67</w:t>
            </w:r>
          </w:p>
        </w:tc>
        <w:tc>
          <w:tcPr>
            <w:tcW w:w="6521" w:type="dxa"/>
          </w:tcPr>
          <w:p w14:paraId="6A76EB0B" w14:textId="77777777" w:rsidR="00116EAE" w:rsidRPr="00116EAE" w:rsidRDefault="00116EAE" w:rsidP="0002424D">
            <w:pPr>
              <w:rPr>
                <w:rFonts w:ascii="Palatino Linotype" w:hAnsi="Palatino Linotype" w:cstheme="minorHAnsi"/>
                <w:sz w:val="20"/>
                <w:szCs w:val="20"/>
              </w:rPr>
            </w:pPr>
            <w:r w:rsidRPr="00116EAE">
              <w:rPr>
                <w:rFonts w:ascii="Palatino Linotype" w:hAnsi="Palatino Linotype" w:cstheme="minorHAnsi"/>
                <w:sz w:val="20"/>
                <w:szCs w:val="20"/>
              </w:rPr>
              <w:t>Single Module – Sphere in Urban Settings – 2.5 hours</w:t>
            </w:r>
          </w:p>
        </w:tc>
        <w:tc>
          <w:tcPr>
            <w:tcW w:w="1276" w:type="dxa"/>
          </w:tcPr>
          <w:p w14:paraId="5AA7513D" w14:textId="77777777" w:rsidR="00116EAE" w:rsidRPr="00116EAE" w:rsidRDefault="00116EAE" w:rsidP="00C8633A">
            <w:pPr>
              <w:rPr>
                <w:rFonts w:ascii="Palatino Linotype" w:eastAsia="Arial" w:hAnsi="Palatino Linotype" w:cstheme="minorHAnsi"/>
                <w:sz w:val="20"/>
                <w:szCs w:val="20"/>
              </w:rPr>
            </w:pPr>
            <w:r w:rsidRPr="00116EAE">
              <w:rPr>
                <w:rFonts w:ascii="Palatino Linotype" w:eastAsia="Arial" w:hAnsi="Palatino Linotype" w:cstheme="minorHAnsi"/>
                <w:sz w:val="20"/>
                <w:szCs w:val="20"/>
              </w:rPr>
              <w:t>06/06/2021</w:t>
            </w:r>
          </w:p>
        </w:tc>
      </w:tr>
    </w:tbl>
    <w:p w14:paraId="5D369F23" w14:textId="77777777" w:rsidR="00116EAE" w:rsidRPr="00116EAE" w:rsidRDefault="00116EAE" w:rsidP="00116EAE">
      <w:pPr>
        <w:rPr>
          <w:rFonts w:ascii="Palatino Linotype" w:hAnsi="Palatino Linotype" w:cstheme="minorHAnsi"/>
          <w:sz w:val="20"/>
          <w:szCs w:val="20"/>
        </w:rPr>
      </w:pPr>
    </w:p>
    <w:p w14:paraId="1383FC00" w14:textId="17F12F83" w:rsidR="0002424D" w:rsidRDefault="0002424D">
      <w:pPr>
        <w:rPr>
          <w:rFonts w:ascii="Palatino Linotype" w:hAnsi="Palatino Linotype" w:cstheme="minorHAnsi"/>
          <w:sz w:val="20"/>
          <w:szCs w:val="20"/>
        </w:rPr>
      </w:pPr>
      <w:r>
        <w:rPr>
          <w:rFonts w:ascii="Palatino Linotype" w:hAnsi="Palatino Linotype" w:cstheme="minorHAnsi"/>
          <w:sz w:val="20"/>
          <w:szCs w:val="20"/>
        </w:rPr>
        <w:br w:type="page"/>
      </w:r>
    </w:p>
    <w:p w14:paraId="1AB885BD" w14:textId="77777777" w:rsidR="00116EAE" w:rsidRPr="00116EAE" w:rsidRDefault="00116EAE"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gridCol w:w="1276"/>
      </w:tblGrid>
      <w:tr w:rsidR="0002424D" w:rsidRPr="00116EAE" w14:paraId="5B1CF667" w14:textId="77777777" w:rsidTr="0002424D">
        <w:trPr>
          <w:trHeight w:val="290"/>
        </w:trPr>
        <w:tc>
          <w:tcPr>
            <w:tcW w:w="1696" w:type="dxa"/>
            <w:shd w:val="clear" w:color="auto" w:fill="D9D9D9" w:themeFill="background1" w:themeFillShade="D9"/>
          </w:tcPr>
          <w:p w14:paraId="49675042" w14:textId="50ED7359" w:rsidR="0002424D" w:rsidRPr="00116EAE" w:rsidRDefault="0002424D" w:rsidP="0002424D">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521" w:type="dxa"/>
            <w:shd w:val="clear" w:color="auto" w:fill="D9D9D9" w:themeFill="background1" w:themeFillShade="D9"/>
          </w:tcPr>
          <w:p w14:paraId="1B7EE007" w14:textId="52A2BEA9" w:rsidR="0002424D" w:rsidRPr="00116EAE" w:rsidRDefault="0002424D" w:rsidP="0002424D">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Sphere Standards – 8 hours</w:t>
            </w:r>
          </w:p>
        </w:tc>
        <w:tc>
          <w:tcPr>
            <w:tcW w:w="1276" w:type="dxa"/>
            <w:shd w:val="clear" w:color="auto" w:fill="D9D9D9" w:themeFill="background1" w:themeFillShade="D9"/>
            <w:vAlign w:val="center"/>
          </w:tcPr>
          <w:p w14:paraId="6D651D2B" w14:textId="77777777" w:rsidR="0002424D" w:rsidRPr="00116EAE" w:rsidRDefault="0002424D"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66DD1A56" w14:textId="77777777" w:rsidTr="00C8633A">
        <w:trPr>
          <w:trHeight w:val="1414"/>
        </w:trPr>
        <w:tc>
          <w:tcPr>
            <w:tcW w:w="1696" w:type="dxa"/>
          </w:tcPr>
          <w:p w14:paraId="53C4E2F6" w14:textId="77777777" w:rsidR="0002424D" w:rsidRDefault="00116EAE"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F</w:t>
            </w:r>
            <w:r w:rsidR="0002424D">
              <w:rPr>
                <w:rFonts w:ascii="Palatino Linotype" w:eastAsia="Arial" w:hAnsi="Palatino Linotype" w:cstheme="minorHAnsi"/>
                <w:sz w:val="20"/>
                <w:szCs w:val="20"/>
              </w:rPr>
              <w:t>IHF</w:t>
            </w:r>
            <w:r w:rsidRPr="0002424D">
              <w:rPr>
                <w:rFonts w:ascii="Palatino Linotype" w:eastAsia="Arial" w:hAnsi="Palatino Linotype" w:cstheme="minorHAnsi"/>
                <w:sz w:val="20"/>
                <w:szCs w:val="20"/>
              </w:rPr>
              <w:t xml:space="preserve"> Affiliate</w:t>
            </w:r>
            <w:r w:rsidR="0002424D">
              <w:rPr>
                <w:rFonts w:ascii="Palatino Linotype" w:eastAsia="Arial" w:hAnsi="Palatino Linotype" w:cstheme="minorHAnsi"/>
                <w:sz w:val="20"/>
                <w:szCs w:val="20"/>
              </w:rPr>
              <w:t>s</w:t>
            </w:r>
            <w:r w:rsidRPr="0002424D">
              <w:rPr>
                <w:rFonts w:ascii="Palatino Linotype" w:eastAsia="Arial" w:hAnsi="Palatino Linotype" w:cstheme="minorHAnsi"/>
                <w:sz w:val="20"/>
                <w:szCs w:val="20"/>
              </w:rPr>
              <w:t xml:space="preserve"> – </w:t>
            </w:r>
            <w:r w:rsidR="0002424D">
              <w:rPr>
                <w:rFonts w:ascii="Palatino Linotype" w:eastAsia="Arial" w:hAnsi="Palatino Linotype" w:cstheme="minorHAnsi"/>
                <w:sz w:val="20"/>
                <w:szCs w:val="20"/>
              </w:rPr>
              <w:t xml:space="preserve">Argentina </w:t>
            </w:r>
            <w:r w:rsidRPr="0002424D">
              <w:rPr>
                <w:rFonts w:ascii="Palatino Linotype" w:eastAsia="Arial" w:hAnsi="Palatino Linotype" w:cstheme="minorHAnsi"/>
                <w:sz w:val="20"/>
                <w:szCs w:val="20"/>
              </w:rPr>
              <w:t>Light Network</w:t>
            </w:r>
          </w:p>
          <w:p w14:paraId="0125A9F5" w14:textId="68A09E75" w:rsidR="00116EAE" w:rsidRP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Total:</w:t>
            </w:r>
            <w:r w:rsidR="00116EAE" w:rsidRPr="0002424D">
              <w:rPr>
                <w:rFonts w:ascii="Palatino Linotype" w:eastAsia="Arial" w:hAnsi="Palatino Linotype" w:cstheme="minorHAnsi"/>
                <w:sz w:val="20"/>
                <w:szCs w:val="20"/>
              </w:rPr>
              <w:t xml:space="preserve"> 135</w:t>
            </w:r>
          </w:p>
        </w:tc>
        <w:tc>
          <w:tcPr>
            <w:tcW w:w="6521" w:type="dxa"/>
          </w:tcPr>
          <w:p w14:paraId="1CF5DBFF"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Introduction, Humanitarian Charter &amp; Protection Principles – 3 hours</w:t>
            </w:r>
          </w:p>
          <w:p w14:paraId="1F057DC3"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Core Humanitarian Standards, Wash &amp; Food Security and Nutrition – 3 hours</w:t>
            </w:r>
          </w:p>
          <w:p w14:paraId="30B662B1"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Sphere in Urban Settings – 2 hours</w:t>
            </w:r>
          </w:p>
        </w:tc>
        <w:tc>
          <w:tcPr>
            <w:tcW w:w="1276" w:type="dxa"/>
          </w:tcPr>
          <w:p w14:paraId="52822BF4" w14:textId="708F89C8" w:rsidR="00116EAE" w:rsidRPr="00116EAE" w:rsidRDefault="00116EAE" w:rsidP="0002424D">
            <w:pPr>
              <w:rPr>
                <w:rFonts w:ascii="Palatino Linotype" w:eastAsia="Arial" w:hAnsi="Palatino Linotype" w:cstheme="minorHAnsi"/>
                <w:sz w:val="20"/>
                <w:szCs w:val="20"/>
              </w:rPr>
            </w:pPr>
            <w:r w:rsidRPr="00116EAE">
              <w:rPr>
                <w:rFonts w:ascii="Palatino Linotype" w:eastAsia="Arial" w:hAnsi="Palatino Linotype" w:cstheme="minorHAnsi"/>
                <w:sz w:val="20"/>
                <w:szCs w:val="20"/>
              </w:rPr>
              <w:t>29/05/2021 12/06/2021 19/06/2021</w:t>
            </w:r>
          </w:p>
        </w:tc>
      </w:tr>
    </w:tbl>
    <w:p w14:paraId="2F08DED9" w14:textId="77777777" w:rsidR="00116EAE" w:rsidRPr="00116EAE" w:rsidRDefault="00116EAE"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gridCol w:w="1276"/>
      </w:tblGrid>
      <w:tr w:rsidR="0002424D" w:rsidRPr="00116EAE" w14:paraId="6D40DF03" w14:textId="77777777" w:rsidTr="0002424D">
        <w:trPr>
          <w:trHeight w:val="133"/>
        </w:trPr>
        <w:tc>
          <w:tcPr>
            <w:tcW w:w="1696" w:type="dxa"/>
            <w:shd w:val="clear" w:color="auto" w:fill="D9D9D9" w:themeFill="background1" w:themeFillShade="D9"/>
          </w:tcPr>
          <w:p w14:paraId="025A00A1" w14:textId="4FA7570F" w:rsidR="0002424D" w:rsidRPr="00116EAE" w:rsidRDefault="0002424D" w:rsidP="0002424D">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521" w:type="dxa"/>
            <w:shd w:val="clear" w:color="auto" w:fill="D9D9D9" w:themeFill="background1" w:themeFillShade="D9"/>
          </w:tcPr>
          <w:p w14:paraId="51D6D324" w14:textId="27680648" w:rsidR="0002424D" w:rsidRPr="00116EAE" w:rsidRDefault="0002424D" w:rsidP="0002424D">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Sphere Standards – 10 hours</w:t>
            </w:r>
          </w:p>
        </w:tc>
        <w:tc>
          <w:tcPr>
            <w:tcW w:w="1276" w:type="dxa"/>
            <w:shd w:val="clear" w:color="auto" w:fill="D9D9D9" w:themeFill="background1" w:themeFillShade="D9"/>
            <w:vAlign w:val="center"/>
          </w:tcPr>
          <w:p w14:paraId="396EDDD4" w14:textId="77777777" w:rsidR="0002424D" w:rsidRPr="00116EAE" w:rsidRDefault="0002424D"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0A967F81" w14:textId="77777777" w:rsidTr="0002424D">
        <w:trPr>
          <w:trHeight w:val="2633"/>
        </w:trPr>
        <w:tc>
          <w:tcPr>
            <w:tcW w:w="1696" w:type="dxa"/>
          </w:tcPr>
          <w:p w14:paraId="3D043F6E" w14:textId="6E0585E3" w:rsidR="0002424D" w:rsidRDefault="00116EAE" w:rsidP="00C8633A">
            <w:pPr>
              <w:rPr>
                <w:rFonts w:ascii="Palatino Linotype" w:hAnsi="Palatino Linotype"/>
                <w:bCs/>
                <w:sz w:val="20"/>
                <w:szCs w:val="20"/>
                <w:lang w:val="pt-PT"/>
              </w:rPr>
            </w:pPr>
            <w:r w:rsidRPr="0002424D">
              <w:rPr>
                <w:rFonts w:ascii="Palatino Linotype" w:hAnsi="Palatino Linotype"/>
                <w:bCs/>
                <w:sz w:val="20"/>
                <w:szCs w:val="20"/>
                <w:lang w:val="pt-PT"/>
              </w:rPr>
              <w:t xml:space="preserve">Brazil Bar Association (OAB) - São Paulo </w:t>
            </w:r>
            <w:r w:rsidR="0002424D">
              <w:rPr>
                <w:rFonts w:ascii="Palatino Linotype" w:hAnsi="Palatino Linotype"/>
                <w:bCs/>
                <w:sz w:val="20"/>
                <w:szCs w:val="20"/>
                <w:lang w:val="pt-PT"/>
              </w:rPr>
              <w:t>&amp;</w:t>
            </w:r>
            <w:r w:rsidRPr="0002424D">
              <w:rPr>
                <w:rFonts w:ascii="Palatino Linotype" w:hAnsi="Palatino Linotype"/>
                <w:bCs/>
                <w:sz w:val="20"/>
                <w:szCs w:val="20"/>
                <w:lang w:val="pt-PT"/>
              </w:rPr>
              <w:t xml:space="preserve"> Osasco</w:t>
            </w:r>
          </w:p>
          <w:p w14:paraId="5BCE1C32" w14:textId="77777777" w:rsidR="0002424D" w:rsidRDefault="0002424D" w:rsidP="00C8633A">
            <w:pPr>
              <w:rPr>
                <w:rFonts w:ascii="Palatino Linotype" w:hAnsi="Palatino Linotype"/>
                <w:bCs/>
                <w:sz w:val="20"/>
                <w:szCs w:val="20"/>
                <w:lang w:val="pt-PT"/>
              </w:rPr>
            </w:pPr>
          </w:p>
          <w:p w14:paraId="77E777B9" w14:textId="0D76965B" w:rsidR="00116EAE" w:rsidRPr="0002424D" w:rsidRDefault="0002424D" w:rsidP="00C8633A">
            <w:pPr>
              <w:rPr>
                <w:rFonts w:ascii="Palatino Linotype" w:eastAsia="Arial" w:hAnsi="Palatino Linotype" w:cstheme="minorHAnsi"/>
                <w:bCs/>
                <w:sz w:val="20"/>
                <w:szCs w:val="20"/>
                <w:lang w:val="pt-PT"/>
              </w:rPr>
            </w:pPr>
            <w:r>
              <w:rPr>
                <w:rFonts w:ascii="Palatino Linotype" w:hAnsi="Palatino Linotype"/>
                <w:bCs/>
                <w:sz w:val="20"/>
                <w:szCs w:val="20"/>
                <w:lang w:val="pt-PT"/>
              </w:rPr>
              <w:t xml:space="preserve">Total: </w:t>
            </w:r>
            <w:r w:rsidR="00116EAE" w:rsidRPr="0002424D">
              <w:rPr>
                <w:rFonts w:ascii="Palatino Linotype" w:hAnsi="Palatino Linotype"/>
                <w:bCs/>
                <w:sz w:val="20"/>
                <w:szCs w:val="20"/>
                <w:lang w:val="pt-PT"/>
              </w:rPr>
              <w:t>21</w:t>
            </w:r>
          </w:p>
        </w:tc>
        <w:tc>
          <w:tcPr>
            <w:tcW w:w="6521" w:type="dxa"/>
          </w:tcPr>
          <w:p w14:paraId="05E8E308"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Introduction &amp; Humanitarian Charter – 1 hour</w:t>
            </w:r>
          </w:p>
          <w:p w14:paraId="525A4FE5"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Code of Conduct &amp; Protection Principles – 1 hour</w:t>
            </w:r>
          </w:p>
          <w:p w14:paraId="6DB7E18D"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Core Humanitarian Standards – 1 hour</w:t>
            </w:r>
          </w:p>
          <w:p w14:paraId="4254C480"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4 – WASH – 1 hour</w:t>
            </w:r>
          </w:p>
          <w:p w14:paraId="49033A17"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5 – Food Security and Nutrition – 1 hour</w:t>
            </w:r>
          </w:p>
          <w:p w14:paraId="1BD86B29"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6 – Shelter and Settlement – 1 hour</w:t>
            </w:r>
          </w:p>
          <w:p w14:paraId="5893BF76"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7 – Health – 1 hour</w:t>
            </w:r>
          </w:p>
          <w:p w14:paraId="3724FB38"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8 – Sphere and Programme Cycle – 1 hour</w:t>
            </w:r>
          </w:p>
          <w:p w14:paraId="20C655A8"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9 – PSEAH – 1 hour</w:t>
            </w:r>
          </w:p>
          <w:p w14:paraId="73D0DE5A"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10 – Sphere in Urban Settings – 1 hour</w:t>
            </w:r>
          </w:p>
        </w:tc>
        <w:tc>
          <w:tcPr>
            <w:tcW w:w="1276" w:type="dxa"/>
          </w:tcPr>
          <w:p w14:paraId="512D818A" w14:textId="34E0A8F3" w:rsidR="00116EAE" w:rsidRPr="00116EAE"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21/06/2021</w:t>
            </w:r>
          </w:p>
          <w:p w14:paraId="59CF60C6" w14:textId="088A6270"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t</w:t>
            </w:r>
            <w:r w:rsidR="0002424D">
              <w:rPr>
                <w:rFonts w:ascii="Palatino Linotype" w:eastAsia="Arial" w:hAnsi="Palatino Linotype" w:cstheme="minorHAnsi"/>
                <w:sz w:val="20"/>
                <w:szCs w:val="20"/>
              </w:rPr>
              <w:t>hru</w:t>
            </w:r>
            <w:r w:rsidRPr="00116EAE">
              <w:rPr>
                <w:rFonts w:ascii="Palatino Linotype" w:eastAsia="Arial" w:hAnsi="Palatino Linotype" w:cstheme="minorHAnsi"/>
                <w:sz w:val="20"/>
                <w:szCs w:val="20"/>
              </w:rPr>
              <w:t xml:space="preserve"> </w:t>
            </w:r>
          </w:p>
          <w:p w14:paraId="03C07D60" w14:textId="77777777"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12/07/2021</w:t>
            </w:r>
          </w:p>
        </w:tc>
      </w:tr>
    </w:tbl>
    <w:p w14:paraId="64B6D051" w14:textId="77777777" w:rsidR="00116EAE" w:rsidRPr="00116EAE" w:rsidRDefault="00116EAE"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gridCol w:w="1276"/>
      </w:tblGrid>
      <w:tr w:rsidR="0002424D" w:rsidRPr="00116EAE" w14:paraId="53EA1858" w14:textId="77777777" w:rsidTr="0002424D">
        <w:trPr>
          <w:trHeight w:val="265"/>
        </w:trPr>
        <w:tc>
          <w:tcPr>
            <w:tcW w:w="1696" w:type="dxa"/>
            <w:shd w:val="clear" w:color="auto" w:fill="D9D9D9" w:themeFill="background1" w:themeFillShade="D9"/>
          </w:tcPr>
          <w:p w14:paraId="5462A8C3" w14:textId="0C2D5C63" w:rsidR="0002424D" w:rsidRPr="00116EAE" w:rsidRDefault="0002424D" w:rsidP="0002424D">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521" w:type="dxa"/>
            <w:shd w:val="clear" w:color="auto" w:fill="D9D9D9" w:themeFill="background1" w:themeFillShade="D9"/>
          </w:tcPr>
          <w:p w14:paraId="67F12BE9" w14:textId="4F62CF6A" w:rsidR="0002424D" w:rsidRPr="00116EAE" w:rsidRDefault="0002424D" w:rsidP="0002424D">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Sphere Standards – 5 hours</w:t>
            </w:r>
          </w:p>
        </w:tc>
        <w:tc>
          <w:tcPr>
            <w:tcW w:w="1276" w:type="dxa"/>
            <w:shd w:val="clear" w:color="auto" w:fill="D9D9D9" w:themeFill="background1" w:themeFillShade="D9"/>
            <w:vAlign w:val="center"/>
          </w:tcPr>
          <w:p w14:paraId="2A2E7924" w14:textId="77777777" w:rsidR="0002424D" w:rsidRPr="00116EAE" w:rsidRDefault="0002424D"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6EDB6522" w14:textId="77777777" w:rsidTr="0002424D">
        <w:trPr>
          <w:trHeight w:val="1120"/>
        </w:trPr>
        <w:tc>
          <w:tcPr>
            <w:tcW w:w="1696" w:type="dxa"/>
          </w:tcPr>
          <w:p w14:paraId="3F6696AA" w14:textId="77777777" w:rsidR="0002424D" w:rsidRDefault="00116EAE"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F</w:t>
            </w:r>
            <w:r w:rsidR="0002424D">
              <w:rPr>
                <w:rFonts w:ascii="Palatino Linotype" w:eastAsia="Arial" w:hAnsi="Palatino Linotype" w:cstheme="minorHAnsi"/>
                <w:sz w:val="20"/>
                <w:szCs w:val="20"/>
              </w:rPr>
              <w:t>IHF</w:t>
            </w:r>
            <w:r w:rsidRPr="0002424D">
              <w:rPr>
                <w:rFonts w:ascii="Palatino Linotype" w:eastAsia="Arial" w:hAnsi="Palatino Linotype" w:cstheme="minorHAnsi"/>
                <w:sz w:val="20"/>
                <w:szCs w:val="20"/>
              </w:rPr>
              <w:t xml:space="preserve"> Affiliate</w:t>
            </w:r>
            <w:r w:rsidR="0002424D">
              <w:rPr>
                <w:rFonts w:ascii="Palatino Linotype" w:eastAsia="Arial" w:hAnsi="Palatino Linotype" w:cstheme="minorHAnsi"/>
                <w:sz w:val="20"/>
                <w:szCs w:val="20"/>
              </w:rPr>
              <w:t>s</w:t>
            </w:r>
            <w:r w:rsidRPr="0002424D">
              <w:rPr>
                <w:rFonts w:ascii="Palatino Linotype" w:eastAsia="Arial" w:hAnsi="Palatino Linotype" w:cstheme="minorHAnsi"/>
                <w:sz w:val="20"/>
                <w:szCs w:val="20"/>
              </w:rPr>
              <w:t xml:space="preserve"> – Light Network, Porto Alegre</w:t>
            </w:r>
          </w:p>
          <w:p w14:paraId="56B4BFA2" w14:textId="086079F9" w:rsidR="00116EAE" w:rsidRP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Total</w:t>
            </w:r>
            <w:r w:rsidR="00116EAE" w:rsidRPr="0002424D">
              <w:rPr>
                <w:rFonts w:ascii="Palatino Linotype" w:eastAsia="Arial" w:hAnsi="Palatino Linotype" w:cstheme="minorHAnsi"/>
                <w:sz w:val="20"/>
                <w:szCs w:val="20"/>
              </w:rPr>
              <w:t>: 22</w:t>
            </w:r>
          </w:p>
        </w:tc>
        <w:tc>
          <w:tcPr>
            <w:tcW w:w="6521" w:type="dxa"/>
          </w:tcPr>
          <w:p w14:paraId="034D8C93"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Sphere in Urban Settings – 2.5 hours</w:t>
            </w:r>
          </w:p>
          <w:p w14:paraId="6D086BFE" w14:textId="7833F076"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Technical Chapters – 2.5 hours</w:t>
            </w:r>
          </w:p>
        </w:tc>
        <w:tc>
          <w:tcPr>
            <w:tcW w:w="1276" w:type="dxa"/>
          </w:tcPr>
          <w:p w14:paraId="0ABD5A21" w14:textId="35FC494D" w:rsidR="00116EAE" w:rsidRPr="00116EAE"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 xml:space="preserve">14/08/2021 </w:t>
            </w:r>
          </w:p>
          <w:p w14:paraId="1D375598" w14:textId="77777777"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21/08/2021</w:t>
            </w:r>
          </w:p>
        </w:tc>
      </w:tr>
    </w:tbl>
    <w:p w14:paraId="25BBA976" w14:textId="77777777" w:rsidR="007A7D76" w:rsidRPr="00116EAE" w:rsidRDefault="007A7D76"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379"/>
        <w:gridCol w:w="1418"/>
      </w:tblGrid>
      <w:tr w:rsidR="0002424D" w:rsidRPr="00116EAE" w14:paraId="7A4C245F" w14:textId="77777777" w:rsidTr="0002424D">
        <w:trPr>
          <w:trHeight w:val="275"/>
        </w:trPr>
        <w:tc>
          <w:tcPr>
            <w:tcW w:w="1696" w:type="dxa"/>
            <w:shd w:val="clear" w:color="auto" w:fill="D9D9D9" w:themeFill="background1" w:themeFillShade="D9"/>
          </w:tcPr>
          <w:p w14:paraId="2B60C8D8" w14:textId="0E3341BC" w:rsidR="0002424D" w:rsidRPr="00116EAE" w:rsidRDefault="0002424D" w:rsidP="0002424D">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379" w:type="dxa"/>
            <w:shd w:val="clear" w:color="auto" w:fill="D9D9D9" w:themeFill="background1" w:themeFillShade="D9"/>
          </w:tcPr>
          <w:p w14:paraId="3B05CA0E" w14:textId="69F5EE5E" w:rsidR="0002424D" w:rsidRPr="00116EAE" w:rsidRDefault="0002424D" w:rsidP="0002424D">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Sphere Standards – 6 hours</w:t>
            </w:r>
          </w:p>
        </w:tc>
        <w:tc>
          <w:tcPr>
            <w:tcW w:w="1418" w:type="dxa"/>
            <w:shd w:val="clear" w:color="auto" w:fill="D9D9D9" w:themeFill="background1" w:themeFillShade="D9"/>
            <w:vAlign w:val="center"/>
          </w:tcPr>
          <w:p w14:paraId="68254EC7" w14:textId="77777777" w:rsidR="0002424D" w:rsidRPr="00116EAE" w:rsidRDefault="0002424D"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510D3A63" w14:textId="77777777" w:rsidTr="00C8633A">
        <w:trPr>
          <w:trHeight w:val="580"/>
        </w:trPr>
        <w:tc>
          <w:tcPr>
            <w:tcW w:w="1696" w:type="dxa"/>
          </w:tcPr>
          <w:p w14:paraId="057241C4" w14:textId="2EEE2312" w:rsidR="0002424D" w:rsidRDefault="0002424D" w:rsidP="00C8633A">
            <w:pPr>
              <w:rPr>
                <w:rStyle w:val="marklca3pb2ci"/>
                <w:rFonts w:ascii="Palatino Linotype" w:hAnsi="Palatino Linotype"/>
                <w:bCs/>
                <w:color w:val="000000"/>
                <w:sz w:val="20"/>
                <w:szCs w:val="20"/>
                <w:bdr w:val="none" w:sz="0" w:space="0" w:color="auto" w:frame="1"/>
                <w:shd w:val="clear" w:color="auto" w:fill="FFFFFF"/>
              </w:rPr>
            </w:pPr>
            <w:r>
              <w:rPr>
                <w:rStyle w:val="marklca3pb2ci"/>
                <w:rFonts w:ascii="Palatino Linotype" w:hAnsi="Palatino Linotype"/>
                <w:bCs/>
                <w:color w:val="000000"/>
                <w:sz w:val="20"/>
                <w:szCs w:val="20"/>
                <w:bdr w:val="none" w:sz="0" w:space="0" w:color="auto" w:frame="1"/>
                <w:shd w:val="clear" w:color="auto" w:fill="FFFFFF"/>
              </w:rPr>
              <w:t>Mining Companies</w:t>
            </w:r>
          </w:p>
          <w:p w14:paraId="5A1ABD5F" w14:textId="77777777" w:rsidR="0002424D" w:rsidRDefault="0002424D" w:rsidP="00C8633A">
            <w:pPr>
              <w:rPr>
                <w:rStyle w:val="marklca3pb2ci"/>
                <w:rFonts w:ascii="Palatino Linotype" w:hAnsi="Palatino Linotype"/>
                <w:bCs/>
                <w:color w:val="000000"/>
                <w:sz w:val="20"/>
                <w:szCs w:val="20"/>
                <w:bdr w:val="none" w:sz="0" w:space="0" w:color="auto" w:frame="1"/>
                <w:shd w:val="clear" w:color="auto" w:fill="FFFFFF"/>
              </w:rPr>
            </w:pPr>
          </w:p>
          <w:p w14:paraId="16265BAE" w14:textId="068ECA28" w:rsidR="00116EAE" w:rsidRPr="0002424D" w:rsidRDefault="0002424D" w:rsidP="00C8633A">
            <w:pPr>
              <w:rPr>
                <w:rFonts w:ascii="Palatino Linotype" w:eastAsia="Arial" w:hAnsi="Palatino Linotype" w:cstheme="minorHAnsi"/>
                <w:bCs/>
                <w:sz w:val="20"/>
                <w:szCs w:val="20"/>
              </w:rPr>
            </w:pPr>
            <w:r>
              <w:rPr>
                <w:rStyle w:val="marklca3pb2ci"/>
                <w:rFonts w:ascii="Palatino Linotype" w:hAnsi="Palatino Linotype"/>
                <w:bCs/>
                <w:color w:val="000000"/>
                <w:sz w:val="20"/>
                <w:szCs w:val="20"/>
                <w:bdr w:val="none" w:sz="0" w:space="0" w:color="auto" w:frame="1"/>
                <w:shd w:val="clear" w:color="auto" w:fill="FFFFFF"/>
              </w:rPr>
              <w:t>Total:</w:t>
            </w:r>
            <w:r w:rsidR="00116EAE" w:rsidRPr="0002424D">
              <w:rPr>
                <w:rFonts w:ascii="Palatino Linotype" w:hAnsi="Palatino Linotype"/>
                <w:bCs/>
                <w:color w:val="000000"/>
                <w:sz w:val="20"/>
                <w:szCs w:val="20"/>
                <w:shd w:val="clear" w:color="auto" w:fill="FFFFFF"/>
              </w:rPr>
              <w:t xml:space="preserve"> 19</w:t>
            </w:r>
          </w:p>
        </w:tc>
        <w:tc>
          <w:tcPr>
            <w:tcW w:w="6379" w:type="dxa"/>
          </w:tcPr>
          <w:p w14:paraId="5897E2CC"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Introduction, Humanitarian Charter &amp; Protection Principles – 2 hours</w:t>
            </w:r>
          </w:p>
          <w:p w14:paraId="55E49BFA"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Core Humanitarian Standards, Wash &amp; Food Security and Nutrition -2 hours</w:t>
            </w:r>
          </w:p>
          <w:p w14:paraId="6D029FE4" w14:textId="18BCDD53" w:rsidR="0002424D"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 xml:space="preserve">Module 3 </w:t>
            </w:r>
            <w:r w:rsidR="0002424D">
              <w:rPr>
                <w:rFonts w:ascii="Palatino Linotype" w:hAnsi="Palatino Linotype" w:cstheme="minorHAnsi"/>
                <w:sz w:val="20"/>
                <w:szCs w:val="20"/>
              </w:rPr>
              <w:t>–</w:t>
            </w:r>
            <w:r w:rsidRPr="00116EAE">
              <w:rPr>
                <w:rFonts w:ascii="Palatino Linotype" w:hAnsi="Palatino Linotype" w:cstheme="minorHAnsi"/>
                <w:sz w:val="20"/>
                <w:szCs w:val="20"/>
              </w:rPr>
              <w:t xml:space="preserve"> Shelter</w:t>
            </w:r>
            <w:r w:rsidR="0002424D">
              <w:rPr>
                <w:rFonts w:ascii="Palatino Linotype" w:hAnsi="Palatino Linotype" w:cstheme="minorHAnsi"/>
                <w:sz w:val="20"/>
                <w:szCs w:val="20"/>
              </w:rPr>
              <w:t xml:space="preserve"> </w:t>
            </w:r>
            <w:r w:rsidRPr="00116EAE">
              <w:rPr>
                <w:rFonts w:ascii="Palatino Linotype" w:hAnsi="Palatino Linotype" w:cstheme="minorHAnsi"/>
                <w:sz w:val="20"/>
                <w:szCs w:val="20"/>
              </w:rPr>
              <w:t xml:space="preserve">Settlement, Health &amp; Sphere in Urban Settings – </w:t>
            </w:r>
          </w:p>
          <w:p w14:paraId="3E40A6EE" w14:textId="20B511B1"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2 h</w:t>
            </w:r>
            <w:r w:rsidR="0002424D">
              <w:rPr>
                <w:rFonts w:ascii="Palatino Linotype" w:hAnsi="Palatino Linotype" w:cstheme="minorHAnsi"/>
                <w:sz w:val="20"/>
                <w:szCs w:val="20"/>
              </w:rPr>
              <w:t>ou</w:t>
            </w:r>
            <w:r w:rsidRPr="00116EAE">
              <w:rPr>
                <w:rFonts w:ascii="Palatino Linotype" w:hAnsi="Palatino Linotype" w:cstheme="minorHAnsi"/>
                <w:sz w:val="20"/>
                <w:szCs w:val="20"/>
              </w:rPr>
              <w:t>rs</w:t>
            </w:r>
          </w:p>
        </w:tc>
        <w:tc>
          <w:tcPr>
            <w:tcW w:w="1418" w:type="dxa"/>
          </w:tcPr>
          <w:p w14:paraId="4E61C592" w14:textId="1BD5A329" w:rsidR="00116EAE" w:rsidRPr="00116EAE"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17/08/2021 24/08/202</w:t>
            </w:r>
            <w:r w:rsidR="0002424D">
              <w:rPr>
                <w:rFonts w:ascii="Palatino Linotype" w:eastAsia="Arial" w:hAnsi="Palatino Linotype" w:cstheme="minorHAnsi"/>
                <w:sz w:val="20"/>
                <w:szCs w:val="20"/>
              </w:rPr>
              <w:t>1</w:t>
            </w:r>
          </w:p>
          <w:p w14:paraId="17E54177" w14:textId="77777777"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31/08/2021</w:t>
            </w:r>
          </w:p>
        </w:tc>
      </w:tr>
      <w:tr w:rsidR="00116EAE" w:rsidRPr="00116EAE" w14:paraId="1FA686C6" w14:textId="77777777" w:rsidTr="00C8633A">
        <w:trPr>
          <w:trHeight w:val="1413"/>
        </w:trPr>
        <w:tc>
          <w:tcPr>
            <w:tcW w:w="1696" w:type="dxa"/>
          </w:tcPr>
          <w:p w14:paraId="153C4005" w14:textId="6D042691" w:rsidR="0002424D" w:rsidRDefault="00116EAE"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 xml:space="preserve">Circles of Hospitality – </w:t>
            </w:r>
            <w:r w:rsidR="0002424D">
              <w:rPr>
                <w:rFonts w:ascii="Palatino Linotype" w:eastAsia="Arial" w:hAnsi="Palatino Linotype" w:cstheme="minorHAnsi"/>
                <w:sz w:val="20"/>
                <w:szCs w:val="20"/>
              </w:rPr>
              <w:t>c</w:t>
            </w:r>
            <w:r w:rsidRPr="0002424D">
              <w:rPr>
                <w:rFonts w:ascii="Palatino Linotype" w:eastAsia="Arial" w:hAnsi="Palatino Linotype" w:cstheme="minorHAnsi"/>
                <w:sz w:val="20"/>
                <w:szCs w:val="20"/>
              </w:rPr>
              <w:t xml:space="preserve">ivil </w:t>
            </w:r>
            <w:r w:rsidR="0002424D">
              <w:rPr>
                <w:rFonts w:ascii="Palatino Linotype" w:eastAsia="Arial" w:hAnsi="Palatino Linotype" w:cstheme="minorHAnsi"/>
                <w:sz w:val="20"/>
                <w:szCs w:val="20"/>
              </w:rPr>
              <w:t>s</w:t>
            </w:r>
            <w:r w:rsidRPr="0002424D">
              <w:rPr>
                <w:rFonts w:ascii="Palatino Linotype" w:eastAsia="Arial" w:hAnsi="Palatino Linotype" w:cstheme="minorHAnsi"/>
                <w:sz w:val="20"/>
                <w:szCs w:val="20"/>
              </w:rPr>
              <w:t xml:space="preserve">ociety </w:t>
            </w:r>
            <w:r w:rsidR="0002424D">
              <w:rPr>
                <w:rFonts w:ascii="Palatino Linotype" w:eastAsia="Arial" w:hAnsi="Palatino Linotype" w:cstheme="minorHAnsi"/>
                <w:sz w:val="20"/>
                <w:szCs w:val="20"/>
              </w:rPr>
              <w:t>o</w:t>
            </w:r>
            <w:r w:rsidRPr="0002424D">
              <w:rPr>
                <w:rFonts w:ascii="Palatino Linotype" w:eastAsia="Arial" w:hAnsi="Palatino Linotype" w:cstheme="minorHAnsi"/>
                <w:sz w:val="20"/>
                <w:szCs w:val="20"/>
              </w:rPr>
              <w:t>rganization</w:t>
            </w:r>
          </w:p>
          <w:p w14:paraId="0385BEBC" w14:textId="6104EA8B" w:rsidR="00116EAE" w:rsidRP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Total</w:t>
            </w:r>
            <w:r w:rsidR="00116EAE" w:rsidRPr="0002424D">
              <w:rPr>
                <w:rFonts w:ascii="Palatino Linotype" w:eastAsia="Arial" w:hAnsi="Palatino Linotype" w:cstheme="minorHAnsi"/>
                <w:sz w:val="20"/>
                <w:szCs w:val="20"/>
              </w:rPr>
              <w:t>: 18</w:t>
            </w:r>
          </w:p>
        </w:tc>
        <w:tc>
          <w:tcPr>
            <w:tcW w:w="6379" w:type="dxa"/>
          </w:tcPr>
          <w:p w14:paraId="4F59D819" w14:textId="3BBBFBF4"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 xml:space="preserve">Module 1 </w:t>
            </w:r>
            <w:r w:rsidR="0002424D">
              <w:rPr>
                <w:rFonts w:ascii="Palatino Linotype" w:hAnsi="Palatino Linotype" w:cstheme="minorHAnsi"/>
                <w:sz w:val="20"/>
                <w:szCs w:val="20"/>
              </w:rPr>
              <w:t xml:space="preserve">– </w:t>
            </w:r>
            <w:r w:rsidRPr="00116EAE">
              <w:rPr>
                <w:rFonts w:ascii="Palatino Linotype" w:hAnsi="Palatino Linotype" w:cstheme="minorHAnsi"/>
                <w:sz w:val="20"/>
                <w:szCs w:val="20"/>
              </w:rPr>
              <w:t>Introduction, Humanitarian Charter &amp; Code of Conduct – 2 hours</w:t>
            </w:r>
          </w:p>
          <w:p w14:paraId="44C41C4F"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Protection Principles &amp; Core Humanitarian Standards – 2 hours</w:t>
            </w:r>
          </w:p>
          <w:p w14:paraId="327EEBC0"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Sphere in Urban Settings – 2 hours</w:t>
            </w:r>
          </w:p>
        </w:tc>
        <w:tc>
          <w:tcPr>
            <w:tcW w:w="1418" w:type="dxa"/>
          </w:tcPr>
          <w:p w14:paraId="4A34F375" w14:textId="7A3016D8" w:rsidR="00116EAE" w:rsidRPr="00116EAE"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02/08/2021 04/08/2021</w:t>
            </w:r>
          </w:p>
          <w:p w14:paraId="6C6CA944" w14:textId="77777777"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06/08/2021</w:t>
            </w:r>
          </w:p>
        </w:tc>
      </w:tr>
    </w:tbl>
    <w:p w14:paraId="528D1127" w14:textId="16758FF4" w:rsidR="0002424D" w:rsidRDefault="0002424D" w:rsidP="00116EAE">
      <w:pPr>
        <w:rPr>
          <w:rFonts w:ascii="Palatino Linotype" w:hAnsi="Palatino Linotype" w:cstheme="minorHAnsi"/>
          <w:sz w:val="20"/>
          <w:szCs w:val="20"/>
        </w:rPr>
      </w:pPr>
    </w:p>
    <w:p w14:paraId="372045F4" w14:textId="77777777" w:rsidR="0002424D" w:rsidRDefault="0002424D">
      <w:pPr>
        <w:rPr>
          <w:rFonts w:ascii="Palatino Linotype" w:hAnsi="Palatino Linotype" w:cstheme="minorHAnsi"/>
          <w:sz w:val="20"/>
          <w:szCs w:val="20"/>
        </w:rPr>
      </w:pPr>
      <w:r>
        <w:rPr>
          <w:rFonts w:ascii="Palatino Linotype" w:hAnsi="Palatino Linotype" w:cstheme="minorHAnsi"/>
          <w:sz w:val="20"/>
          <w:szCs w:val="20"/>
        </w:rPr>
        <w:br w:type="page"/>
      </w:r>
    </w:p>
    <w:p w14:paraId="4E546362" w14:textId="77777777" w:rsidR="00116EAE" w:rsidRPr="00116EAE" w:rsidRDefault="00116EAE" w:rsidP="00116EAE">
      <w:pPr>
        <w:rPr>
          <w:rFonts w:ascii="Palatino Linotype" w:hAnsi="Palatino Linotype" w:cstheme="minorHAnsi"/>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379"/>
        <w:gridCol w:w="1418"/>
      </w:tblGrid>
      <w:tr w:rsidR="0002424D" w:rsidRPr="00116EAE" w14:paraId="0872CF9D" w14:textId="77777777" w:rsidTr="0002424D">
        <w:trPr>
          <w:trHeight w:val="290"/>
        </w:trPr>
        <w:tc>
          <w:tcPr>
            <w:tcW w:w="1696" w:type="dxa"/>
            <w:shd w:val="clear" w:color="auto" w:fill="D9D9D9" w:themeFill="background1" w:themeFillShade="D9"/>
          </w:tcPr>
          <w:p w14:paraId="5BD28A10" w14:textId="7EFC53B3" w:rsidR="0002424D" w:rsidRPr="00116EAE" w:rsidRDefault="0002424D" w:rsidP="0002424D">
            <w:pPr>
              <w:jc w:val="center"/>
              <w:rPr>
                <w:rFonts w:ascii="Palatino Linotype" w:eastAsia="Arial" w:hAnsi="Palatino Linotype" w:cstheme="minorHAnsi"/>
                <w:b/>
                <w:bCs/>
                <w:sz w:val="20"/>
                <w:szCs w:val="20"/>
              </w:rPr>
            </w:pPr>
            <w:r>
              <w:rPr>
                <w:rFonts w:ascii="Palatino Linotype" w:eastAsia="Arial" w:hAnsi="Palatino Linotype" w:cstheme="minorHAnsi"/>
                <w:b/>
                <w:bCs/>
                <w:sz w:val="20"/>
                <w:szCs w:val="20"/>
              </w:rPr>
              <w:t>ATTENDEES</w:t>
            </w:r>
          </w:p>
        </w:tc>
        <w:tc>
          <w:tcPr>
            <w:tcW w:w="6379" w:type="dxa"/>
            <w:shd w:val="clear" w:color="auto" w:fill="D9D9D9" w:themeFill="background1" w:themeFillShade="D9"/>
          </w:tcPr>
          <w:p w14:paraId="370768C5" w14:textId="2957A58C" w:rsidR="0002424D" w:rsidRPr="00116EAE" w:rsidRDefault="0002424D" w:rsidP="0002424D">
            <w:pP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Sphere Standards – 9 hours</w:t>
            </w:r>
          </w:p>
        </w:tc>
        <w:tc>
          <w:tcPr>
            <w:tcW w:w="1418" w:type="dxa"/>
            <w:shd w:val="clear" w:color="auto" w:fill="D9D9D9" w:themeFill="background1" w:themeFillShade="D9"/>
            <w:vAlign w:val="center"/>
          </w:tcPr>
          <w:p w14:paraId="324B290E" w14:textId="77777777" w:rsidR="0002424D" w:rsidRPr="00116EAE" w:rsidRDefault="0002424D"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Date</w:t>
            </w:r>
          </w:p>
        </w:tc>
      </w:tr>
      <w:tr w:rsidR="00116EAE" w:rsidRPr="00116EAE" w14:paraId="656EA440" w14:textId="77777777" w:rsidTr="00C8633A">
        <w:trPr>
          <w:trHeight w:val="580"/>
        </w:trPr>
        <w:tc>
          <w:tcPr>
            <w:tcW w:w="1696" w:type="dxa"/>
          </w:tcPr>
          <w:p w14:paraId="2060FE1E" w14:textId="0F9D288F" w:rsidR="0002424D" w:rsidRDefault="00116EAE"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FI</w:t>
            </w:r>
            <w:r w:rsidR="0002424D">
              <w:rPr>
                <w:rFonts w:ascii="Palatino Linotype" w:eastAsia="Arial" w:hAnsi="Palatino Linotype" w:cstheme="minorHAnsi"/>
                <w:sz w:val="20"/>
                <w:szCs w:val="20"/>
              </w:rPr>
              <w:t>HF</w:t>
            </w:r>
            <w:r w:rsidRPr="0002424D">
              <w:rPr>
                <w:rFonts w:ascii="Palatino Linotype" w:eastAsia="Arial" w:hAnsi="Palatino Linotype" w:cstheme="minorHAnsi"/>
                <w:sz w:val="20"/>
                <w:szCs w:val="20"/>
              </w:rPr>
              <w:t xml:space="preserve"> Affiliate – Light Network, Europe – Portuguese and Spanish</w:t>
            </w:r>
          </w:p>
          <w:p w14:paraId="2BB52518" w14:textId="396C6CF8" w:rsidR="00116EAE" w:rsidRP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Total:</w:t>
            </w:r>
            <w:r w:rsidR="00116EAE" w:rsidRPr="0002424D">
              <w:rPr>
                <w:rFonts w:ascii="Palatino Linotype" w:eastAsia="Arial" w:hAnsi="Palatino Linotype" w:cstheme="minorHAnsi"/>
                <w:sz w:val="20"/>
                <w:szCs w:val="20"/>
              </w:rPr>
              <w:t xml:space="preserve"> 36</w:t>
            </w:r>
          </w:p>
        </w:tc>
        <w:tc>
          <w:tcPr>
            <w:tcW w:w="6379" w:type="dxa"/>
          </w:tcPr>
          <w:p w14:paraId="5F5CD4B8" w14:textId="55773689"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Introduction, Humanitarian Charter &amp; Protection Principles</w:t>
            </w:r>
            <w:r w:rsidR="0002424D">
              <w:rPr>
                <w:rFonts w:ascii="Palatino Linotype" w:hAnsi="Palatino Linotype" w:cstheme="minorHAnsi"/>
                <w:sz w:val="20"/>
                <w:szCs w:val="20"/>
              </w:rPr>
              <w:t>,</w:t>
            </w:r>
            <w:r w:rsidRPr="00116EAE">
              <w:rPr>
                <w:rFonts w:ascii="Palatino Linotype" w:hAnsi="Palatino Linotype" w:cstheme="minorHAnsi"/>
                <w:sz w:val="20"/>
                <w:szCs w:val="20"/>
              </w:rPr>
              <w:t xml:space="preserve"> 3 hours</w:t>
            </w:r>
          </w:p>
          <w:p w14:paraId="0759903B" w14:textId="47963204"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Core Humanitarian Standards, Wash &amp; Food Security and Nutrition</w:t>
            </w:r>
            <w:r w:rsidR="0002424D">
              <w:rPr>
                <w:rFonts w:ascii="Palatino Linotype" w:hAnsi="Palatino Linotype" w:cstheme="minorHAnsi"/>
                <w:sz w:val="20"/>
                <w:szCs w:val="20"/>
              </w:rPr>
              <w:t xml:space="preserve">, </w:t>
            </w:r>
            <w:r w:rsidRPr="00116EAE">
              <w:rPr>
                <w:rFonts w:ascii="Palatino Linotype" w:hAnsi="Palatino Linotype" w:cstheme="minorHAnsi"/>
                <w:sz w:val="20"/>
                <w:szCs w:val="20"/>
              </w:rPr>
              <w:t>3 hours</w:t>
            </w:r>
          </w:p>
          <w:p w14:paraId="5FC7B14F" w14:textId="77777777" w:rsidR="0002424D"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Shelter Settlement, Health &amp; Sphere in Urban Settings</w:t>
            </w:r>
            <w:r w:rsidR="0002424D">
              <w:rPr>
                <w:rFonts w:ascii="Palatino Linotype" w:hAnsi="Palatino Linotype" w:cstheme="minorHAnsi"/>
                <w:sz w:val="20"/>
                <w:szCs w:val="20"/>
              </w:rPr>
              <w:t>,</w:t>
            </w:r>
            <w:r w:rsidRPr="00116EAE">
              <w:rPr>
                <w:rFonts w:ascii="Palatino Linotype" w:hAnsi="Palatino Linotype" w:cstheme="minorHAnsi"/>
                <w:sz w:val="20"/>
                <w:szCs w:val="20"/>
              </w:rPr>
              <w:t xml:space="preserve"> </w:t>
            </w:r>
          </w:p>
          <w:p w14:paraId="11FEE4CE" w14:textId="4F2EB79B"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3 h</w:t>
            </w:r>
            <w:r w:rsidR="0002424D">
              <w:rPr>
                <w:rFonts w:ascii="Palatino Linotype" w:hAnsi="Palatino Linotype" w:cstheme="minorHAnsi"/>
                <w:sz w:val="20"/>
                <w:szCs w:val="20"/>
              </w:rPr>
              <w:t>ou</w:t>
            </w:r>
            <w:r w:rsidRPr="00116EAE">
              <w:rPr>
                <w:rFonts w:ascii="Palatino Linotype" w:hAnsi="Palatino Linotype" w:cstheme="minorHAnsi"/>
                <w:sz w:val="20"/>
                <w:szCs w:val="20"/>
              </w:rPr>
              <w:t>rs</w:t>
            </w:r>
          </w:p>
        </w:tc>
        <w:tc>
          <w:tcPr>
            <w:tcW w:w="1418" w:type="dxa"/>
          </w:tcPr>
          <w:p w14:paraId="5891E4FD" w14:textId="5F2D7401" w:rsidR="00116EAE" w:rsidRPr="00116EAE"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 xml:space="preserve">07/08/2021 11/08/2021 </w:t>
            </w:r>
          </w:p>
          <w:p w14:paraId="700AB27F" w14:textId="77777777"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18/08/2021</w:t>
            </w:r>
          </w:p>
        </w:tc>
      </w:tr>
      <w:tr w:rsidR="00116EAE" w:rsidRPr="00116EAE" w14:paraId="743634FE" w14:textId="77777777" w:rsidTr="00C8633A">
        <w:trPr>
          <w:trHeight w:val="1566"/>
        </w:trPr>
        <w:tc>
          <w:tcPr>
            <w:tcW w:w="1696" w:type="dxa"/>
          </w:tcPr>
          <w:p w14:paraId="2BE310C1" w14:textId="74593F33" w:rsidR="0002424D" w:rsidRDefault="00116EAE" w:rsidP="00C8633A">
            <w:pPr>
              <w:rPr>
                <w:rFonts w:ascii="Palatino Linotype" w:eastAsia="Arial" w:hAnsi="Palatino Linotype" w:cstheme="minorHAnsi"/>
                <w:sz w:val="20"/>
                <w:szCs w:val="20"/>
              </w:rPr>
            </w:pPr>
            <w:r w:rsidRPr="0002424D">
              <w:rPr>
                <w:rFonts w:ascii="Palatino Linotype" w:eastAsia="Arial" w:hAnsi="Palatino Linotype" w:cstheme="minorHAnsi"/>
                <w:sz w:val="20"/>
                <w:szCs w:val="20"/>
              </w:rPr>
              <w:t>FI</w:t>
            </w:r>
            <w:r w:rsidR="0002424D">
              <w:rPr>
                <w:rFonts w:ascii="Palatino Linotype" w:eastAsia="Arial" w:hAnsi="Palatino Linotype" w:cstheme="minorHAnsi"/>
                <w:sz w:val="20"/>
                <w:szCs w:val="20"/>
              </w:rPr>
              <w:t>HF</w:t>
            </w:r>
            <w:r w:rsidRPr="0002424D">
              <w:rPr>
                <w:rFonts w:ascii="Palatino Linotype" w:eastAsia="Arial" w:hAnsi="Palatino Linotype" w:cstheme="minorHAnsi"/>
                <w:sz w:val="20"/>
                <w:szCs w:val="20"/>
              </w:rPr>
              <w:t xml:space="preserve"> Affiliate – Light Network, Europe – English</w:t>
            </w:r>
          </w:p>
          <w:p w14:paraId="799EEA9B" w14:textId="00C8F261" w:rsidR="00116EAE" w:rsidRPr="0002424D" w:rsidRDefault="0002424D" w:rsidP="00C8633A">
            <w:pPr>
              <w:rPr>
                <w:rFonts w:ascii="Palatino Linotype" w:eastAsia="Arial" w:hAnsi="Palatino Linotype" w:cstheme="minorHAnsi"/>
                <w:sz w:val="20"/>
                <w:szCs w:val="20"/>
              </w:rPr>
            </w:pPr>
            <w:r>
              <w:rPr>
                <w:rFonts w:ascii="Palatino Linotype" w:eastAsia="Arial" w:hAnsi="Palatino Linotype" w:cstheme="minorHAnsi"/>
                <w:sz w:val="20"/>
                <w:szCs w:val="20"/>
              </w:rPr>
              <w:t>Total</w:t>
            </w:r>
            <w:r w:rsidR="00116EAE" w:rsidRPr="0002424D">
              <w:rPr>
                <w:rFonts w:ascii="Palatino Linotype" w:eastAsia="Arial" w:hAnsi="Palatino Linotype" w:cstheme="minorHAnsi"/>
                <w:sz w:val="20"/>
                <w:szCs w:val="20"/>
              </w:rPr>
              <w:t>: 2</w:t>
            </w:r>
          </w:p>
        </w:tc>
        <w:tc>
          <w:tcPr>
            <w:tcW w:w="6379" w:type="dxa"/>
          </w:tcPr>
          <w:p w14:paraId="609B3311"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1 – Introduction, Humanitarian Charter &amp; Protection Principles – 2 hours</w:t>
            </w:r>
          </w:p>
          <w:p w14:paraId="3D030FA2" w14:textId="77777777"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2 - Core Humanitarian Standards, Wash &amp; Food Security and Nutrition -2 hours</w:t>
            </w:r>
          </w:p>
          <w:p w14:paraId="397B8861" w14:textId="182CB29D" w:rsidR="00116EAE" w:rsidRPr="00116EAE" w:rsidRDefault="00116EAE" w:rsidP="00C8633A">
            <w:pPr>
              <w:rPr>
                <w:rFonts w:ascii="Palatino Linotype" w:hAnsi="Palatino Linotype" w:cstheme="minorHAnsi"/>
                <w:sz w:val="20"/>
                <w:szCs w:val="20"/>
              </w:rPr>
            </w:pPr>
            <w:r w:rsidRPr="00116EAE">
              <w:rPr>
                <w:rFonts w:ascii="Palatino Linotype" w:hAnsi="Palatino Linotype" w:cstheme="minorHAnsi"/>
                <w:sz w:val="20"/>
                <w:szCs w:val="20"/>
              </w:rPr>
              <w:t>Module 3 - Shelter Settlement, Health &amp; Sphere in Urban Settings – 2 hours</w:t>
            </w:r>
          </w:p>
        </w:tc>
        <w:tc>
          <w:tcPr>
            <w:tcW w:w="1418" w:type="dxa"/>
          </w:tcPr>
          <w:p w14:paraId="15D91771" w14:textId="6BFC2CBE" w:rsidR="00116EAE" w:rsidRPr="00116EAE" w:rsidRDefault="00116EAE" w:rsidP="0002424D">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10/08/2021 17/08/2021</w:t>
            </w:r>
          </w:p>
          <w:p w14:paraId="4465107C" w14:textId="77777777" w:rsidR="00116EAE" w:rsidRPr="00116EAE" w:rsidRDefault="00116EAE" w:rsidP="00C8633A">
            <w:pPr>
              <w:jc w:val="center"/>
              <w:rPr>
                <w:rFonts w:ascii="Palatino Linotype" w:eastAsia="Arial" w:hAnsi="Palatino Linotype" w:cstheme="minorHAnsi"/>
                <w:sz w:val="20"/>
                <w:szCs w:val="20"/>
              </w:rPr>
            </w:pPr>
            <w:r w:rsidRPr="00116EAE">
              <w:rPr>
                <w:rFonts w:ascii="Palatino Linotype" w:eastAsia="Arial" w:hAnsi="Palatino Linotype" w:cstheme="minorHAnsi"/>
                <w:sz w:val="20"/>
                <w:szCs w:val="20"/>
              </w:rPr>
              <w:t>19/08/2021</w:t>
            </w:r>
          </w:p>
        </w:tc>
      </w:tr>
    </w:tbl>
    <w:p w14:paraId="5E9BED35" w14:textId="77777777" w:rsidR="00116EAE" w:rsidRDefault="00116EAE" w:rsidP="00116EAE">
      <w:pPr>
        <w:rPr>
          <w:rFonts w:ascii="Palatino Linotype" w:hAnsi="Palatino Linotype" w:cstheme="minorHAnsi"/>
          <w:sz w:val="20"/>
          <w:szCs w:val="20"/>
        </w:rPr>
      </w:pPr>
    </w:p>
    <w:p w14:paraId="1EE7EAB0" w14:textId="77777777" w:rsidR="00116EAE" w:rsidRPr="00116EAE" w:rsidRDefault="00116EAE" w:rsidP="00116EAE">
      <w:pPr>
        <w:rPr>
          <w:rFonts w:ascii="Palatino Linotype" w:hAnsi="Palatino Linotype" w:cstheme="minorHAnsi"/>
          <w:sz w:val="20"/>
          <w:szCs w:val="20"/>
        </w:rPr>
      </w:pPr>
    </w:p>
    <w:tbl>
      <w:tblPr>
        <w:tblW w:w="4961" w:type="dxa"/>
        <w:tblInd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701"/>
        <w:gridCol w:w="1417"/>
      </w:tblGrid>
      <w:tr w:rsidR="00116EAE" w:rsidRPr="00116EAE" w14:paraId="3EB536C3" w14:textId="77777777" w:rsidTr="0002424D">
        <w:trPr>
          <w:trHeight w:val="459"/>
        </w:trPr>
        <w:tc>
          <w:tcPr>
            <w:tcW w:w="1843" w:type="dxa"/>
            <w:shd w:val="clear" w:color="auto" w:fill="D9D9D9" w:themeFill="background1" w:themeFillShade="D9"/>
            <w:vAlign w:val="center"/>
          </w:tcPr>
          <w:p w14:paraId="42233303" w14:textId="4FAE4BDB" w:rsidR="00116EAE" w:rsidRPr="00116EAE" w:rsidRDefault="00116EAE" w:rsidP="0002424D">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Total Attend</w:t>
            </w:r>
            <w:r w:rsidR="0002424D">
              <w:rPr>
                <w:rFonts w:ascii="Palatino Linotype" w:eastAsia="Arial" w:hAnsi="Palatino Linotype" w:cstheme="minorHAnsi"/>
                <w:b/>
                <w:bCs/>
                <w:sz w:val="20"/>
                <w:szCs w:val="20"/>
              </w:rPr>
              <w:t>ee</w:t>
            </w:r>
            <w:r w:rsidRPr="00116EAE">
              <w:rPr>
                <w:rFonts w:ascii="Palatino Linotype" w:eastAsia="Arial" w:hAnsi="Palatino Linotype" w:cstheme="minorHAnsi"/>
                <w:b/>
                <w:bCs/>
                <w:sz w:val="20"/>
                <w:szCs w:val="20"/>
              </w:rPr>
              <w:t>s</w:t>
            </w:r>
          </w:p>
        </w:tc>
        <w:tc>
          <w:tcPr>
            <w:tcW w:w="1701" w:type="dxa"/>
            <w:shd w:val="clear" w:color="auto" w:fill="D9D9D9" w:themeFill="background1" w:themeFillShade="D9"/>
            <w:vAlign w:val="center"/>
          </w:tcPr>
          <w:p w14:paraId="5B68C218" w14:textId="5A358940" w:rsidR="00116EAE" w:rsidRPr="00116EAE" w:rsidRDefault="00116EAE" w:rsidP="00C8633A">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 xml:space="preserve">Total </w:t>
            </w:r>
            <w:r w:rsidR="0002424D">
              <w:rPr>
                <w:rFonts w:ascii="Palatino Linotype" w:eastAsia="Arial" w:hAnsi="Palatino Linotype" w:cstheme="minorHAnsi"/>
                <w:b/>
                <w:bCs/>
                <w:sz w:val="20"/>
                <w:szCs w:val="20"/>
              </w:rPr>
              <w:t>Sessions</w:t>
            </w:r>
            <w:r w:rsidRPr="00116EAE">
              <w:rPr>
                <w:rFonts w:ascii="Palatino Linotype" w:eastAsia="Arial" w:hAnsi="Palatino Linotype" w:cstheme="minorHAnsi"/>
                <w:b/>
                <w:bCs/>
                <w:sz w:val="20"/>
                <w:szCs w:val="20"/>
              </w:rPr>
              <w:t xml:space="preserve"> </w:t>
            </w:r>
          </w:p>
        </w:tc>
        <w:tc>
          <w:tcPr>
            <w:tcW w:w="1417" w:type="dxa"/>
            <w:shd w:val="clear" w:color="auto" w:fill="D9D9D9" w:themeFill="background1" w:themeFillShade="D9"/>
            <w:vAlign w:val="center"/>
          </w:tcPr>
          <w:p w14:paraId="5CEB01E9" w14:textId="77777777" w:rsidR="00116EAE" w:rsidRPr="00116EAE" w:rsidRDefault="00116EAE" w:rsidP="00C8633A">
            <w:pPr>
              <w:jc w:val="center"/>
              <w:rPr>
                <w:rFonts w:ascii="Palatino Linotype" w:eastAsia="Arial" w:hAnsi="Palatino Linotype" w:cstheme="minorHAnsi"/>
                <w:b/>
                <w:bCs/>
                <w:sz w:val="20"/>
                <w:szCs w:val="20"/>
              </w:rPr>
            </w:pPr>
            <w:r w:rsidRPr="00116EAE">
              <w:rPr>
                <w:rFonts w:ascii="Palatino Linotype" w:eastAsia="Arial" w:hAnsi="Palatino Linotype" w:cstheme="minorHAnsi"/>
                <w:b/>
                <w:bCs/>
                <w:sz w:val="20"/>
                <w:szCs w:val="20"/>
              </w:rPr>
              <w:t>Total Hours</w:t>
            </w:r>
          </w:p>
        </w:tc>
      </w:tr>
      <w:tr w:rsidR="00116EAE" w:rsidRPr="0002424D" w14:paraId="438506D0" w14:textId="77777777" w:rsidTr="0002424D">
        <w:trPr>
          <w:trHeight w:val="538"/>
        </w:trPr>
        <w:tc>
          <w:tcPr>
            <w:tcW w:w="1843" w:type="dxa"/>
          </w:tcPr>
          <w:p w14:paraId="4902BEFD" w14:textId="77777777" w:rsidR="005135DE" w:rsidRPr="0002424D" w:rsidRDefault="005135DE" w:rsidP="005135DE">
            <w:pPr>
              <w:jc w:val="center"/>
              <w:rPr>
                <w:rFonts w:ascii="Palatino Linotype" w:eastAsia="Arial" w:hAnsi="Palatino Linotype" w:cstheme="minorHAnsi"/>
                <w:b/>
                <w:bCs/>
              </w:rPr>
            </w:pPr>
          </w:p>
          <w:p w14:paraId="659C366C" w14:textId="76D2683B" w:rsidR="00116EAE" w:rsidRPr="0002424D" w:rsidRDefault="00116EAE" w:rsidP="005135DE">
            <w:pPr>
              <w:jc w:val="center"/>
              <w:rPr>
                <w:rFonts w:ascii="Palatino Linotype" w:eastAsia="Arial" w:hAnsi="Palatino Linotype" w:cstheme="minorHAnsi"/>
                <w:b/>
                <w:bCs/>
              </w:rPr>
            </w:pPr>
            <w:r w:rsidRPr="0002424D">
              <w:rPr>
                <w:rFonts w:ascii="Palatino Linotype" w:eastAsia="Arial" w:hAnsi="Palatino Linotype" w:cstheme="minorHAnsi"/>
                <w:b/>
                <w:bCs/>
              </w:rPr>
              <w:t>1</w:t>
            </w:r>
            <w:r w:rsidR="0002424D" w:rsidRPr="0002424D">
              <w:rPr>
                <w:rFonts w:ascii="Palatino Linotype" w:eastAsia="Arial" w:hAnsi="Palatino Linotype" w:cstheme="minorHAnsi"/>
                <w:b/>
                <w:bCs/>
              </w:rPr>
              <w:t>,</w:t>
            </w:r>
            <w:r w:rsidRPr="0002424D">
              <w:rPr>
                <w:rFonts w:ascii="Palatino Linotype" w:eastAsia="Arial" w:hAnsi="Palatino Linotype" w:cstheme="minorHAnsi"/>
                <w:b/>
                <w:bCs/>
              </w:rPr>
              <w:t>096</w:t>
            </w:r>
          </w:p>
          <w:p w14:paraId="0965DC2F" w14:textId="340958B0" w:rsidR="0002424D" w:rsidRPr="0002424D" w:rsidRDefault="0002424D" w:rsidP="005135DE">
            <w:pPr>
              <w:jc w:val="center"/>
              <w:rPr>
                <w:rFonts w:ascii="Palatino Linotype" w:eastAsia="Arial" w:hAnsi="Palatino Linotype" w:cstheme="minorHAnsi"/>
                <w:b/>
                <w:bCs/>
              </w:rPr>
            </w:pPr>
          </w:p>
        </w:tc>
        <w:tc>
          <w:tcPr>
            <w:tcW w:w="1701" w:type="dxa"/>
          </w:tcPr>
          <w:p w14:paraId="23BCBC9C" w14:textId="77777777" w:rsidR="00116EAE" w:rsidRPr="0002424D" w:rsidRDefault="00116EAE" w:rsidP="00C8633A">
            <w:pPr>
              <w:jc w:val="center"/>
              <w:rPr>
                <w:rFonts w:ascii="Palatino Linotype" w:hAnsi="Palatino Linotype" w:cstheme="minorHAnsi"/>
                <w:lang w:val="pt-PT"/>
              </w:rPr>
            </w:pPr>
          </w:p>
          <w:p w14:paraId="1A9C75BB" w14:textId="77777777" w:rsidR="00116EAE" w:rsidRPr="0002424D" w:rsidRDefault="00116EAE" w:rsidP="00C8633A">
            <w:pPr>
              <w:jc w:val="center"/>
              <w:rPr>
                <w:rFonts w:ascii="Palatino Linotype" w:hAnsi="Palatino Linotype" w:cstheme="minorHAnsi"/>
                <w:b/>
                <w:lang w:val="pt-PT"/>
              </w:rPr>
            </w:pPr>
            <w:r w:rsidRPr="0002424D">
              <w:rPr>
                <w:rFonts w:ascii="Palatino Linotype" w:hAnsi="Palatino Linotype" w:cstheme="minorHAnsi"/>
                <w:b/>
                <w:lang w:val="pt-PT"/>
              </w:rPr>
              <w:t>12</w:t>
            </w:r>
          </w:p>
        </w:tc>
        <w:tc>
          <w:tcPr>
            <w:tcW w:w="1417" w:type="dxa"/>
          </w:tcPr>
          <w:p w14:paraId="7F5D3E3A" w14:textId="77777777" w:rsidR="00116EAE" w:rsidRPr="0002424D" w:rsidRDefault="00116EAE" w:rsidP="00C8633A">
            <w:pPr>
              <w:jc w:val="center"/>
              <w:rPr>
                <w:rFonts w:ascii="Palatino Linotype" w:eastAsia="Arial" w:hAnsi="Palatino Linotype" w:cstheme="minorHAnsi"/>
              </w:rPr>
            </w:pPr>
          </w:p>
          <w:p w14:paraId="37293939" w14:textId="3AD9A2EF" w:rsidR="00116EAE" w:rsidRPr="0002424D" w:rsidRDefault="00116EAE" w:rsidP="00C8633A">
            <w:pPr>
              <w:jc w:val="center"/>
              <w:rPr>
                <w:rFonts w:ascii="Palatino Linotype" w:eastAsia="Arial" w:hAnsi="Palatino Linotype" w:cstheme="minorHAnsi"/>
                <w:b/>
              </w:rPr>
            </w:pPr>
            <w:r w:rsidRPr="0002424D">
              <w:rPr>
                <w:rFonts w:ascii="Palatino Linotype" w:eastAsia="Arial" w:hAnsi="Palatino Linotype" w:cstheme="minorHAnsi"/>
                <w:b/>
              </w:rPr>
              <w:t>105,5</w:t>
            </w:r>
          </w:p>
        </w:tc>
      </w:tr>
    </w:tbl>
    <w:p w14:paraId="616341DC" w14:textId="77777777" w:rsidR="00116EAE" w:rsidRDefault="00116EAE" w:rsidP="00116EAE">
      <w:pPr>
        <w:rPr>
          <w:rFonts w:cstheme="minorHAnsi"/>
          <w:sz w:val="20"/>
          <w:szCs w:val="20"/>
        </w:rPr>
      </w:pPr>
    </w:p>
    <w:sectPr w:rsidR="00116EAE">
      <w:headerReference w:type="default" r:id="rId8"/>
      <w:footerReference w:type="default" r:id="rId9"/>
      <w:pgSz w:w="12240" w:h="15840"/>
      <w:pgMar w:top="1440" w:right="1440" w:bottom="1135" w:left="1440" w:header="426" w:footer="6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A6B2" w14:textId="77777777" w:rsidR="008D5910" w:rsidRDefault="008D5910">
      <w:r>
        <w:separator/>
      </w:r>
    </w:p>
  </w:endnote>
  <w:endnote w:type="continuationSeparator" w:id="0">
    <w:p w14:paraId="0FC585A4" w14:textId="77777777" w:rsidR="008D5910" w:rsidRDefault="008D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5799" w14:textId="77777777" w:rsidR="00531AB3" w:rsidRDefault="00C21BE6">
    <w:pPr>
      <w:rPr>
        <w:color w:val="222C64"/>
      </w:rPr>
    </w:pPr>
    <w:r>
      <w:rPr>
        <w:rFonts w:ascii="Arial" w:eastAsia="Arial" w:hAnsi="Arial" w:cs="Arial"/>
        <w:b/>
        <w:color w:val="222C64"/>
        <w:sz w:val="20"/>
        <w:szCs w:val="20"/>
      </w:rPr>
      <w:t>____________________________________________________________________________________</w:t>
    </w:r>
  </w:p>
  <w:p w14:paraId="5CB9408D" w14:textId="77777777" w:rsidR="00531AB3" w:rsidRDefault="00531AB3">
    <w:pPr>
      <w:tabs>
        <w:tab w:val="center" w:pos="4680"/>
        <w:tab w:val="right" w:pos="9360"/>
      </w:tabs>
      <w:ind w:right="-720"/>
      <w:jc w:val="center"/>
      <w:rPr>
        <w:rFonts w:ascii="Arial" w:eastAsia="Arial" w:hAnsi="Arial" w:cs="Arial"/>
        <w:b/>
        <w:color w:val="222C64"/>
        <w:sz w:val="20"/>
        <w:szCs w:val="20"/>
      </w:rPr>
    </w:pPr>
  </w:p>
  <w:p w14:paraId="49EE555C" w14:textId="77777777" w:rsidR="00531AB3" w:rsidRDefault="00C21BE6">
    <w:pPr>
      <w:tabs>
        <w:tab w:val="center" w:pos="4680"/>
        <w:tab w:val="right" w:pos="9360"/>
      </w:tabs>
      <w:ind w:right="-720"/>
      <w:jc w:val="center"/>
      <w:rPr>
        <w:rFonts w:ascii="Arial" w:eastAsia="Arial" w:hAnsi="Arial" w:cs="Arial"/>
        <w:b/>
        <w:color w:val="222C64"/>
        <w:sz w:val="20"/>
        <w:szCs w:val="20"/>
      </w:rPr>
    </w:pPr>
    <w:r>
      <w:rPr>
        <w:rFonts w:ascii="Arial" w:eastAsia="Arial" w:hAnsi="Arial" w:cs="Arial"/>
        <w:b/>
        <w:color w:val="222C64"/>
        <w:sz w:val="20"/>
        <w:szCs w:val="20"/>
      </w:rPr>
      <w:t>Fraternity – International Humanitarian Missions (FIHM)</w:t>
    </w:r>
  </w:p>
  <w:p w14:paraId="574D9917" w14:textId="77777777" w:rsidR="00531AB3" w:rsidRDefault="00C21BE6">
    <w:pPr>
      <w:pBdr>
        <w:top w:val="nil"/>
        <w:left w:val="nil"/>
        <w:bottom w:val="nil"/>
        <w:right w:val="nil"/>
        <w:between w:val="nil"/>
      </w:pBdr>
      <w:tabs>
        <w:tab w:val="center" w:pos="4680"/>
        <w:tab w:val="right" w:pos="9360"/>
      </w:tabs>
      <w:jc w:val="center"/>
      <w:rPr>
        <w:color w:val="222C64"/>
      </w:rPr>
    </w:pPr>
    <w:r>
      <w:rPr>
        <w:rFonts w:ascii="Arial" w:eastAsia="Arial" w:hAnsi="Arial" w:cs="Arial"/>
        <w:color w:val="222C64"/>
        <w:sz w:val="18"/>
        <w:szCs w:val="18"/>
      </w:rPr>
      <w:t xml:space="preserve">Neves Avocats, 10, Rue Le-Corbusier, Genève CH-1208 | </w:t>
    </w:r>
    <w:r>
      <w:rPr>
        <w:rFonts w:ascii="Arial" w:eastAsia="Arial" w:hAnsi="Arial" w:cs="Arial"/>
        <w:color w:val="0563C1"/>
        <w:sz w:val="18"/>
        <w:szCs w:val="18"/>
        <w:u w:val="single"/>
      </w:rPr>
      <w:t>ricardot</w:t>
    </w:r>
    <w:hyperlink r:id="rId1">
      <w:r>
        <w:rPr>
          <w:rFonts w:ascii="Arial" w:eastAsia="Arial" w:hAnsi="Arial" w:cs="Arial"/>
          <w:color w:val="0563C1"/>
          <w:sz w:val="18"/>
          <w:szCs w:val="18"/>
          <w:u w:val="single"/>
        </w:rPr>
        <w:t>@fraterinternacional.org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C3AE" w14:textId="77777777" w:rsidR="008D5910" w:rsidRDefault="008D5910">
      <w:r>
        <w:separator/>
      </w:r>
    </w:p>
  </w:footnote>
  <w:footnote w:type="continuationSeparator" w:id="0">
    <w:p w14:paraId="054FEAC7" w14:textId="77777777" w:rsidR="008D5910" w:rsidRDefault="008D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BDB9" w14:textId="77777777" w:rsidR="00531AB3" w:rsidRDefault="00C21BE6">
    <w:pPr>
      <w:pBdr>
        <w:top w:val="nil"/>
        <w:left w:val="nil"/>
        <w:bottom w:val="nil"/>
        <w:right w:val="nil"/>
        <w:between w:val="nil"/>
      </w:pBdr>
      <w:tabs>
        <w:tab w:val="center" w:pos="4680"/>
        <w:tab w:val="right" w:pos="9360"/>
      </w:tabs>
      <w:jc w:val="center"/>
      <w:rPr>
        <w:color w:val="222C64"/>
      </w:rPr>
    </w:pPr>
    <w:r>
      <w:rPr>
        <w:noProof/>
        <w:color w:val="000000"/>
      </w:rPr>
      <w:drawing>
        <wp:inline distT="0" distB="0" distL="0" distR="0" wp14:anchorId="561D4147" wp14:editId="3B5E1EFA">
          <wp:extent cx="2967625" cy="84843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67625" cy="848436"/>
                  </a:xfrm>
                  <a:prstGeom prst="rect">
                    <a:avLst/>
                  </a:prstGeom>
                  <a:ln/>
                </pic:spPr>
              </pic:pic>
            </a:graphicData>
          </a:graphic>
        </wp:inline>
      </w:drawing>
    </w:r>
    <w:r>
      <w:rPr>
        <w:rFonts w:ascii="Arial" w:eastAsia="Arial" w:hAnsi="Arial" w:cs="Arial"/>
        <w:b/>
        <w:color w:val="222C64"/>
        <w:sz w:val="20"/>
        <w:szCs w:val="20"/>
      </w:rPr>
      <w:t>____________________________________________________________________________________</w:t>
    </w:r>
  </w:p>
  <w:p w14:paraId="2BFC3F45" w14:textId="77777777" w:rsidR="00531AB3" w:rsidRDefault="00531AB3">
    <w:pPr>
      <w:pBdr>
        <w:top w:val="nil"/>
        <w:left w:val="nil"/>
        <w:bottom w:val="nil"/>
        <w:right w:val="nil"/>
        <w:between w:val="nil"/>
      </w:pBdr>
      <w:tabs>
        <w:tab w:val="center" w:pos="4680"/>
        <w:tab w:val="right" w:pos="9360"/>
        <w:tab w:val="left" w:pos="2868"/>
      </w:tabs>
      <w:rPr>
        <w:color w:val="222C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95DA7"/>
    <w:multiLevelType w:val="multilevel"/>
    <w:tmpl w:val="48EC157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La0NDKyMDM3NDVU0lEKTi0uzszPAykwrAUAOlBlNywAAAA="/>
  </w:docVars>
  <w:rsids>
    <w:rsidRoot w:val="00531AB3"/>
    <w:rsid w:val="0002424D"/>
    <w:rsid w:val="00116EAE"/>
    <w:rsid w:val="00173C0C"/>
    <w:rsid w:val="00255F1D"/>
    <w:rsid w:val="00306C8D"/>
    <w:rsid w:val="004361FF"/>
    <w:rsid w:val="005135DE"/>
    <w:rsid w:val="00531AB3"/>
    <w:rsid w:val="007A7D76"/>
    <w:rsid w:val="0083448E"/>
    <w:rsid w:val="008D5910"/>
    <w:rsid w:val="008E4112"/>
    <w:rsid w:val="00A41043"/>
    <w:rsid w:val="00C21BE6"/>
    <w:rsid w:val="00CD1C7F"/>
    <w:rsid w:val="00F24F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0DBA"/>
  <w15:docId w15:val="{89C1A20E-80FF-42F2-AC8D-CEB9C51B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F46F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B5F5D"/>
    <w:pPr>
      <w:tabs>
        <w:tab w:val="center" w:pos="4680"/>
        <w:tab w:val="right" w:pos="9360"/>
      </w:tabs>
    </w:pPr>
  </w:style>
  <w:style w:type="character" w:customStyle="1" w:styleId="HeaderChar">
    <w:name w:val="Header Char"/>
    <w:basedOn w:val="DefaultParagraphFont"/>
    <w:link w:val="Header"/>
    <w:uiPriority w:val="99"/>
    <w:rsid w:val="009B5F5D"/>
  </w:style>
  <w:style w:type="paragraph" w:styleId="Footer">
    <w:name w:val="footer"/>
    <w:basedOn w:val="Normal"/>
    <w:link w:val="FooterChar"/>
    <w:uiPriority w:val="99"/>
    <w:unhideWhenUsed/>
    <w:rsid w:val="009B5F5D"/>
    <w:pPr>
      <w:tabs>
        <w:tab w:val="center" w:pos="4680"/>
        <w:tab w:val="right" w:pos="9360"/>
      </w:tabs>
    </w:pPr>
  </w:style>
  <w:style w:type="character" w:customStyle="1" w:styleId="FooterChar">
    <w:name w:val="Footer Char"/>
    <w:basedOn w:val="DefaultParagraphFont"/>
    <w:link w:val="Footer"/>
    <w:uiPriority w:val="99"/>
    <w:rsid w:val="009B5F5D"/>
  </w:style>
  <w:style w:type="character" w:styleId="Hyperlink">
    <w:name w:val="Hyperlink"/>
    <w:basedOn w:val="DefaultParagraphFont"/>
    <w:uiPriority w:val="99"/>
    <w:unhideWhenUsed/>
    <w:rsid w:val="00BE691A"/>
    <w:rPr>
      <w:color w:val="0563C1" w:themeColor="hyperlink"/>
      <w:u w:val="single"/>
    </w:rPr>
  </w:style>
  <w:style w:type="character" w:styleId="UnresolvedMention">
    <w:name w:val="Unresolved Mention"/>
    <w:basedOn w:val="DefaultParagraphFont"/>
    <w:uiPriority w:val="99"/>
    <w:semiHidden/>
    <w:unhideWhenUsed/>
    <w:rsid w:val="00BE691A"/>
    <w:rPr>
      <w:color w:val="605E5C"/>
      <w:shd w:val="clear" w:color="auto" w:fill="E1DFDD"/>
    </w:rPr>
  </w:style>
  <w:style w:type="paragraph" w:styleId="ListParagraph">
    <w:name w:val="List Paragraph"/>
    <w:basedOn w:val="Normal"/>
    <w:uiPriority w:val="34"/>
    <w:qFormat/>
    <w:rsid w:val="00BE691A"/>
    <w:pPr>
      <w:ind w:left="720"/>
      <w:contextualSpacing/>
    </w:pPr>
    <w:rPr>
      <w:sz w:val="22"/>
      <w:szCs w:val="22"/>
      <w:lang w:val="en-GB"/>
    </w:rPr>
  </w:style>
  <w:style w:type="paragraph" w:styleId="NormalWeb">
    <w:name w:val="Normal (Web)"/>
    <w:basedOn w:val="Normal"/>
    <w:uiPriority w:val="99"/>
    <w:unhideWhenUsed/>
    <w:rsid w:val="007F46FE"/>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F46FE"/>
    <w:rPr>
      <w:rFonts w:ascii="Times New Roman" w:eastAsia="Times New Roman" w:hAnsi="Times New Roman" w:cs="Times New Roman"/>
      <w:b/>
      <w:bCs/>
      <w:sz w:val="27"/>
      <w:szCs w:val="27"/>
      <w:lang w:eastAsia="pt-BR"/>
    </w:rPr>
  </w:style>
  <w:style w:type="character" w:styleId="Strong">
    <w:name w:val="Strong"/>
    <w:basedOn w:val="DefaultParagraphFont"/>
    <w:uiPriority w:val="22"/>
    <w:qFormat/>
    <w:rsid w:val="007F46FE"/>
    <w:rPr>
      <w:b/>
      <w:bCs/>
    </w:rPr>
  </w:style>
  <w:style w:type="table" w:styleId="TableGrid">
    <w:name w:val="Table Grid"/>
    <w:basedOn w:val="TableNormal"/>
    <w:uiPriority w:val="39"/>
    <w:rsid w:val="00834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tandard">
    <w:name w:val="Standard"/>
    <w:rsid w:val="00166F2D"/>
    <w:pPr>
      <w:widowControl w:val="0"/>
      <w:suppressAutoHyphens/>
      <w:autoSpaceDN w:val="0"/>
      <w:textAlignment w:val="baseline"/>
    </w:pPr>
    <w:rPr>
      <w:rFonts w:ascii="Times New Roman" w:eastAsia="Arial Unicode MS" w:hAnsi="Times New Roman" w:cs="Arial Unicode MS"/>
      <w:kern w:val="3"/>
      <w:lang w:val="es-ES" w:eastAsia="zh-CN" w:bidi="hi-IN"/>
    </w:rPr>
  </w:style>
  <w:style w:type="character" w:customStyle="1" w:styleId="xxapple-converted-space">
    <w:name w:val="x_xapple-converted-space"/>
    <w:basedOn w:val="DefaultParagraphFont"/>
    <w:rsid w:val="00333F70"/>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D61378"/>
  </w:style>
  <w:style w:type="paragraph" w:customStyle="1" w:styleId="result-snippet">
    <w:name w:val="result-snippet"/>
    <w:basedOn w:val="Normal"/>
    <w:rsid w:val="00310910"/>
    <w:pPr>
      <w:spacing w:before="100" w:beforeAutospacing="1" w:after="100" w:afterAutospacing="1"/>
    </w:pPr>
    <w:rPr>
      <w:rFonts w:ascii="Times New Roman" w:eastAsia="Times New Roman" w:hAnsi="Times New Roman" w:cs="Times New Roman"/>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character" w:customStyle="1" w:styleId="marklca3pb2ci">
    <w:name w:val="marklca3pb2ci"/>
    <w:basedOn w:val="DefaultParagraphFont"/>
    <w:rsid w:val="00116EAE"/>
  </w:style>
  <w:style w:type="character" w:customStyle="1" w:styleId="markckuyoxwj1">
    <w:name w:val="markckuyoxwj1"/>
    <w:basedOn w:val="DefaultParagraphFont"/>
    <w:rsid w:val="0011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issianie@fraterinternac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u46B0w9oJMZzVnTRiWahWozEaA==">AMUW2mVt/LIiE6yB5STXN4fX5ir80wLlT4LHm1QVSOw59LFHlfjM5nPWAsxTyRexQRZwueSo57PeXZQdEWshArBpVkY/ATqcG4VY91ZWHCEP5aUjuxbKXm0=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2190</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Humanitarian Fraternity (FIHM) Brazil</dc:creator>
  <cp:lastModifiedBy>Leda Garcia da Eira</cp:lastModifiedBy>
  <cp:revision>3</cp:revision>
  <dcterms:created xsi:type="dcterms:W3CDTF">2021-09-27T12:24:00Z</dcterms:created>
  <dcterms:modified xsi:type="dcterms:W3CDTF">2021-09-27T12:26:00Z</dcterms:modified>
</cp:coreProperties>
</file>