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53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1"/>
        <w:gridCol w:w="4093"/>
        <w:gridCol w:w="1635"/>
        <w:gridCol w:w="1718"/>
        <w:gridCol w:w="3136"/>
      </w:tblGrid>
      <w:tr w:rsidR="00897AEF" w14:paraId="4411DCCC" w14:textId="77777777" w:rsidTr="00897AEF">
        <w:tblPrEx>
          <w:tblCellMar>
            <w:top w:w="0" w:type="dxa"/>
            <w:bottom w:w="0" w:type="dxa"/>
          </w:tblCellMar>
        </w:tblPrEx>
        <w:trPr>
          <w:trHeight w:val="656"/>
        </w:trPr>
        <w:tc>
          <w:tcPr>
            <w:tcW w:w="2171" w:type="dxa"/>
          </w:tcPr>
          <w:p w14:paraId="2BF27C3B" w14:textId="77777777" w:rsidR="00897AEF" w:rsidRDefault="00897AEF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Open Sans" w:hAnsi="Open Sans" w:cs="Open Sans"/>
                <w:color w:val="808080"/>
                <w:sz w:val="26"/>
                <w:szCs w:val="26"/>
              </w:rPr>
            </w:pPr>
            <w:r>
              <w:rPr>
                <w:rFonts w:ascii="Open Sans" w:hAnsi="Open Sans" w:cs="Open Sans"/>
                <w:color w:val="808080"/>
                <w:sz w:val="26"/>
                <w:szCs w:val="26"/>
              </w:rPr>
              <w:t>Focal Points</w:t>
            </w:r>
          </w:p>
        </w:tc>
        <w:tc>
          <w:tcPr>
            <w:tcW w:w="4093" w:type="dxa"/>
          </w:tcPr>
          <w:p w14:paraId="1094B87B" w14:textId="77777777" w:rsidR="00897AEF" w:rsidRDefault="00897AEF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Syrian Arab Red Crescent</w:t>
            </w:r>
          </w:p>
        </w:tc>
        <w:tc>
          <w:tcPr>
            <w:tcW w:w="1635" w:type="dxa"/>
          </w:tcPr>
          <w:p w14:paraId="34760061" w14:textId="77777777" w:rsidR="00897AEF" w:rsidRDefault="00897AEF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066CC"/>
                <w:u w:val="single"/>
              </w:rPr>
            </w:pPr>
            <w:r>
              <w:rPr>
                <w:rFonts w:ascii="Arial" w:hAnsi="Arial" w:cs="Arial"/>
                <w:color w:val="0066CC"/>
                <w:u w:val="single"/>
              </w:rPr>
              <w:t>http://sarc.sy/</w:t>
            </w:r>
          </w:p>
        </w:tc>
        <w:tc>
          <w:tcPr>
            <w:tcW w:w="1718" w:type="dxa"/>
          </w:tcPr>
          <w:p w14:paraId="2DF95DD5" w14:textId="77777777" w:rsidR="00897AEF" w:rsidRDefault="00897AEF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Khaled </w:t>
            </w:r>
            <w:proofErr w:type="spellStart"/>
            <w:r>
              <w:rPr>
                <w:rFonts w:ascii="Arial" w:hAnsi="Arial" w:cs="Arial"/>
                <w:color w:val="000000"/>
              </w:rPr>
              <w:t>Rabeh</w:t>
            </w:r>
            <w:proofErr w:type="spellEnd"/>
          </w:p>
        </w:tc>
        <w:tc>
          <w:tcPr>
            <w:tcW w:w="3136" w:type="dxa"/>
          </w:tcPr>
          <w:p w14:paraId="529190FD" w14:textId="77777777" w:rsidR="00897AEF" w:rsidRDefault="00897AEF">
            <w:pPr>
              <w:autoSpaceDE w:val="0"/>
              <w:autoSpaceDN w:val="0"/>
              <w:bidi w:val="0"/>
              <w:adjustRightInd w:val="0"/>
              <w:spacing w:after="0" w:line="240" w:lineRule="auto"/>
              <w:rPr>
                <w:rFonts w:ascii="Arial" w:hAnsi="Arial" w:cs="Arial"/>
                <w:color w:val="0066CC"/>
                <w:u w:val="single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66CC"/>
                <w:u w:val="single"/>
              </w:rPr>
              <w:t>khaled.rabeh@sarc-sy.org</w:t>
            </w:r>
          </w:p>
        </w:tc>
      </w:tr>
    </w:tbl>
    <w:p w14:paraId="77A9CE4B" w14:textId="77777777" w:rsidR="00244452" w:rsidRPr="00897AEF" w:rsidRDefault="00244452">
      <w:pPr>
        <w:rPr>
          <w:rFonts w:hint="cs"/>
          <w:lang w:bidi="ar-SY"/>
        </w:rPr>
      </w:pPr>
    </w:p>
    <w:sectPr w:rsidR="00244452" w:rsidRPr="00897AEF" w:rsidSect="00897AEF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5A"/>
    <w:rsid w:val="00244452"/>
    <w:rsid w:val="005B0B5A"/>
    <w:rsid w:val="00897AEF"/>
    <w:rsid w:val="00B6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F16F53E-D3AD-449D-8E13-A42F81D72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2020-01-18T14:25:00Z</dcterms:created>
  <dcterms:modified xsi:type="dcterms:W3CDTF">2020-01-18T14:26:00Z</dcterms:modified>
</cp:coreProperties>
</file>