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EB" w:rsidRDefault="00257C2D" w:rsidP="00CB6D92">
      <w:pPr>
        <w:pStyle w:val="Sansinterligne"/>
        <w:rPr>
          <w:rFonts w:ascii="Arial" w:hAnsi="Arial" w:cs="Arial"/>
          <w:sz w:val="20"/>
          <w:szCs w:val="20"/>
        </w:rPr>
      </w:pPr>
      <w:r>
        <w:rPr>
          <w:noProof/>
          <w:lang w:val="en-US"/>
        </w:rPr>
        <w:drawing>
          <wp:anchor distT="0" distB="0" distL="114300" distR="114300" simplePos="0" relativeHeight="251660288" behindDoc="0" locked="0" layoutInCell="1" allowOverlap="1" wp14:anchorId="0C42202F" wp14:editId="5FD972EE">
            <wp:simplePos x="0" y="0"/>
            <wp:positionH relativeFrom="margin">
              <wp:posOffset>3009265</wp:posOffset>
            </wp:positionH>
            <wp:positionV relativeFrom="margin">
              <wp:posOffset>-172085</wp:posOffset>
            </wp:positionV>
            <wp:extent cx="2057400" cy="876300"/>
            <wp:effectExtent l="0" t="0" r="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0" locked="0" layoutInCell="1" allowOverlap="1" wp14:anchorId="52C86128" wp14:editId="6C441E0F">
            <wp:simplePos x="0" y="0"/>
            <wp:positionH relativeFrom="margin">
              <wp:posOffset>5304790</wp:posOffset>
            </wp:positionH>
            <wp:positionV relativeFrom="margin">
              <wp:posOffset>-305435</wp:posOffset>
            </wp:positionV>
            <wp:extent cx="895350" cy="857250"/>
            <wp:effectExtent l="0" t="0" r="0" b="0"/>
            <wp:wrapSquare wrapText="bothSides"/>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8572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Pr>
          <w:rFonts w:ascii="Arial" w:hAnsi="Arial" w:cs="Arial"/>
          <w:noProof/>
          <w:lang w:val="en-US"/>
        </w:rPr>
        <w:drawing>
          <wp:anchor distT="0" distB="0" distL="114300" distR="114300" simplePos="0" relativeHeight="251663360" behindDoc="0" locked="0" layoutInCell="1" allowOverlap="1" wp14:anchorId="6714DB2B" wp14:editId="2628F80F">
            <wp:simplePos x="0" y="0"/>
            <wp:positionH relativeFrom="margin">
              <wp:posOffset>704215</wp:posOffset>
            </wp:positionH>
            <wp:positionV relativeFrom="margin">
              <wp:posOffset>-419735</wp:posOffset>
            </wp:positionV>
            <wp:extent cx="2419350" cy="1123950"/>
            <wp:effectExtent l="0" t="0" r="0" b="0"/>
            <wp:wrapSquare wrapText="bothSides"/>
            <wp:docPr id="1" name="Image 1" descr="C:\Users\Lenovo\Pictures\TT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TTT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0CC11F75" wp14:editId="67E09455">
            <wp:simplePos x="0" y="0"/>
            <wp:positionH relativeFrom="margin">
              <wp:posOffset>-372110</wp:posOffset>
            </wp:positionH>
            <wp:positionV relativeFrom="margin">
              <wp:posOffset>-305435</wp:posOffset>
            </wp:positionV>
            <wp:extent cx="1000125" cy="824865"/>
            <wp:effectExtent l="0" t="0" r="9525"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l="18280" r="17204" b="9375"/>
                    <a:stretch>
                      <a:fillRect/>
                    </a:stretch>
                  </pic:blipFill>
                  <pic:spPr bwMode="auto">
                    <a:xfrm>
                      <a:off x="0" y="0"/>
                      <a:ext cx="1000125"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9E19EB">
        <w:rPr>
          <w:rFonts w:ascii="Arial" w:hAnsi="Arial" w:cs="Arial"/>
        </w:rPr>
        <w:t xml:space="preserve"> </w:t>
      </w:r>
      <w:r w:rsidR="009E19EB">
        <w:rPr>
          <w:rFonts w:ascii="Arial" w:hAnsi="Arial" w:cs="Arial"/>
          <w:sz w:val="20"/>
          <w:szCs w:val="20"/>
        </w:rPr>
        <w:t xml:space="preserve"> </w:t>
      </w:r>
    </w:p>
    <w:p w:rsidR="009E19EB" w:rsidRDefault="009E19EB" w:rsidP="009E19EB">
      <w:pPr>
        <w:tabs>
          <w:tab w:val="left" w:pos="3150"/>
          <w:tab w:val="left" w:pos="3360"/>
          <w:tab w:val="center" w:pos="4536"/>
          <w:tab w:val="left" w:pos="7590"/>
        </w:tabs>
        <w:spacing w:after="0" w:line="240" w:lineRule="auto"/>
        <w:jc w:val="center"/>
        <w:rPr>
          <w:rFonts w:ascii="Arial" w:hAnsi="Arial" w:cs="Arial"/>
          <w:sz w:val="20"/>
          <w:szCs w:val="20"/>
        </w:rPr>
      </w:pPr>
    </w:p>
    <w:p w:rsidR="009E19EB" w:rsidRDefault="009E19EB" w:rsidP="009E19EB">
      <w:pPr>
        <w:tabs>
          <w:tab w:val="left" w:pos="3150"/>
          <w:tab w:val="left" w:pos="3360"/>
          <w:tab w:val="center" w:pos="4536"/>
          <w:tab w:val="left" w:pos="7590"/>
        </w:tabs>
        <w:spacing w:after="0" w:line="240" w:lineRule="auto"/>
        <w:rPr>
          <w:rFonts w:ascii="Arial" w:hAnsi="Arial" w:cs="Arial"/>
          <w:sz w:val="20"/>
          <w:szCs w:val="20"/>
        </w:rPr>
      </w:pPr>
    </w:p>
    <w:p w:rsidR="009E19EB" w:rsidRDefault="009E19EB" w:rsidP="009E19EB">
      <w:pPr>
        <w:tabs>
          <w:tab w:val="left" w:pos="3150"/>
          <w:tab w:val="left" w:pos="3360"/>
          <w:tab w:val="center" w:pos="4536"/>
          <w:tab w:val="left" w:pos="7590"/>
        </w:tabs>
        <w:spacing w:after="0" w:line="240" w:lineRule="auto"/>
        <w:rPr>
          <w:rFonts w:cs="Tahoma"/>
          <w:b/>
          <w:sz w:val="24"/>
          <w:szCs w:val="24"/>
        </w:rPr>
      </w:pPr>
    </w:p>
    <w:p w:rsidR="006A7555" w:rsidRDefault="006A7555" w:rsidP="009E19EB">
      <w:pPr>
        <w:tabs>
          <w:tab w:val="left" w:pos="3150"/>
          <w:tab w:val="left" w:pos="3360"/>
          <w:tab w:val="center" w:pos="4536"/>
          <w:tab w:val="left" w:pos="7590"/>
        </w:tabs>
        <w:spacing w:after="0" w:line="240" w:lineRule="auto"/>
        <w:rPr>
          <w:rFonts w:cs="Tahoma"/>
          <w:b/>
          <w:sz w:val="24"/>
          <w:szCs w:val="24"/>
        </w:rPr>
      </w:pPr>
    </w:p>
    <w:p w:rsidR="009E19EB" w:rsidRPr="006A7555" w:rsidRDefault="009E19EB" w:rsidP="009E19EB">
      <w:pPr>
        <w:tabs>
          <w:tab w:val="left" w:pos="3150"/>
          <w:tab w:val="left" w:pos="3360"/>
          <w:tab w:val="center" w:pos="4536"/>
          <w:tab w:val="left" w:pos="7590"/>
        </w:tabs>
        <w:spacing w:after="0" w:line="240" w:lineRule="auto"/>
        <w:rPr>
          <w:rFonts w:cs="Tahoma"/>
          <w:b/>
          <w:color w:val="000000" w:themeColor="text1"/>
          <w:sz w:val="32"/>
          <w:szCs w:val="32"/>
        </w:rPr>
      </w:pPr>
    </w:p>
    <w:p w:rsidR="009E19EB" w:rsidRDefault="009E19EB" w:rsidP="0080470A">
      <w:pPr>
        <w:tabs>
          <w:tab w:val="left" w:pos="3150"/>
          <w:tab w:val="left" w:pos="3360"/>
          <w:tab w:val="center" w:pos="4536"/>
          <w:tab w:val="left" w:pos="7590"/>
        </w:tabs>
        <w:spacing w:after="0"/>
        <w:jc w:val="center"/>
        <w:rPr>
          <w:rFonts w:ascii="Gill Sans MT" w:hAnsi="Gill Sans MT" w:cs="Tahoma"/>
          <w:b/>
          <w:color w:val="000000" w:themeColor="text1"/>
          <w:sz w:val="32"/>
          <w:szCs w:val="32"/>
        </w:rPr>
      </w:pPr>
      <w:r w:rsidRPr="006A7555">
        <w:rPr>
          <w:rFonts w:ascii="Gill Sans MT" w:hAnsi="Gill Sans MT" w:cs="Tahoma"/>
          <w:b/>
          <w:color w:val="000000" w:themeColor="text1"/>
          <w:sz w:val="32"/>
          <w:szCs w:val="32"/>
        </w:rPr>
        <w:t>TDR DE FORMATION DE</w:t>
      </w:r>
      <w:r w:rsidR="00482822" w:rsidRPr="006A7555">
        <w:rPr>
          <w:rFonts w:ascii="Gill Sans MT" w:hAnsi="Gill Sans MT" w:cs="Tahoma"/>
          <w:b/>
          <w:color w:val="000000" w:themeColor="text1"/>
          <w:sz w:val="32"/>
          <w:szCs w:val="32"/>
        </w:rPr>
        <w:t xml:space="preserve">  40</w:t>
      </w:r>
      <w:r w:rsidR="00CB6D92">
        <w:rPr>
          <w:rFonts w:ascii="Gill Sans MT" w:hAnsi="Gill Sans MT" w:cs="Tahoma"/>
          <w:b/>
          <w:color w:val="000000" w:themeColor="text1"/>
          <w:sz w:val="32"/>
          <w:szCs w:val="32"/>
        </w:rPr>
        <w:t xml:space="preserve"> </w:t>
      </w:r>
      <w:r w:rsidRPr="006A7555">
        <w:rPr>
          <w:rFonts w:ascii="Gill Sans MT" w:hAnsi="Gill Sans MT" w:cs="Tahoma"/>
          <w:b/>
          <w:color w:val="000000" w:themeColor="text1"/>
          <w:sz w:val="32"/>
          <w:szCs w:val="32"/>
        </w:rPr>
        <w:t xml:space="preserve">MEMBRES </w:t>
      </w:r>
      <w:r w:rsidR="00F105EB" w:rsidRPr="006A7555">
        <w:rPr>
          <w:rFonts w:ascii="Gill Sans MT" w:hAnsi="Gill Sans MT" w:cs="Tahoma"/>
          <w:b/>
          <w:color w:val="000000" w:themeColor="text1"/>
          <w:sz w:val="32"/>
          <w:szCs w:val="32"/>
        </w:rPr>
        <w:t xml:space="preserve">DU </w:t>
      </w:r>
      <w:r w:rsidR="00CB6D92">
        <w:rPr>
          <w:rFonts w:ascii="Gill Sans MT" w:hAnsi="Gill Sans MT" w:cs="Tahoma"/>
          <w:b/>
          <w:color w:val="000000" w:themeColor="text1"/>
          <w:sz w:val="32"/>
          <w:szCs w:val="32"/>
        </w:rPr>
        <w:t>CLUSTER SANTE</w:t>
      </w:r>
      <w:r w:rsidR="0080470A">
        <w:rPr>
          <w:rFonts w:ascii="Gill Sans MT" w:hAnsi="Gill Sans MT" w:cs="Tahoma"/>
          <w:b/>
          <w:color w:val="000000" w:themeColor="text1"/>
          <w:sz w:val="32"/>
          <w:szCs w:val="32"/>
        </w:rPr>
        <w:t> / WASH</w:t>
      </w:r>
      <w:r w:rsidRPr="006A7555">
        <w:rPr>
          <w:rFonts w:ascii="Gill Sans MT" w:hAnsi="Gill Sans MT" w:cs="Tahoma"/>
          <w:b/>
          <w:color w:val="000000" w:themeColor="text1"/>
          <w:sz w:val="32"/>
          <w:szCs w:val="32"/>
        </w:rPr>
        <w:t xml:space="preserve">  ET ORGANISATIONS HUMANITAIRES  DE L’ITURI  SUR LES STANDARDS DE SPHERE ET LA NORME HUMANITAIRE FONDAMENTALE DE QUALITE ET DE REDEVABILITE.</w:t>
      </w:r>
    </w:p>
    <w:p w:rsidR="0080470A" w:rsidRPr="006A7555" w:rsidRDefault="0080470A" w:rsidP="0080470A">
      <w:pPr>
        <w:tabs>
          <w:tab w:val="left" w:pos="3150"/>
          <w:tab w:val="left" w:pos="3360"/>
          <w:tab w:val="center" w:pos="4536"/>
          <w:tab w:val="left" w:pos="7590"/>
        </w:tabs>
        <w:spacing w:after="0"/>
        <w:jc w:val="center"/>
        <w:rPr>
          <w:rFonts w:ascii="Gill Sans MT" w:hAnsi="Gill Sans MT" w:cs="Tahoma"/>
          <w:b/>
          <w:color w:val="000000" w:themeColor="text1"/>
          <w:sz w:val="32"/>
          <w:szCs w:val="32"/>
        </w:rPr>
      </w:pPr>
    </w:p>
    <w:p w:rsidR="00792037" w:rsidRPr="006A7555" w:rsidRDefault="00691D44" w:rsidP="00DA3BEC">
      <w:pPr>
        <w:tabs>
          <w:tab w:val="left" w:pos="3150"/>
          <w:tab w:val="left" w:pos="3360"/>
          <w:tab w:val="center" w:pos="4536"/>
          <w:tab w:val="left" w:pos="7590"/>
        </w:tabs>
        <w:spacing w:after="0"/>
        <w:jc w:val="center"/>
        <w:rPr>
          <w:rFonts w:ascii="Gill Sans MT" w:hAnsi="Gill Sans MT" w:cs="Tahoma"/>
          <w:b/>
          <w:color w:val="000000" w:themeColor="text1"/>
          <w:sz w:val="32"/>
          <w:szCs w:val="32"/>
        </w:rPr>
      </w:pPr>
      <w:r w:rsidRPr="006A7555">
        <w:rPr>
          <w:rFonts w:ascii="Gill Sans MT" w:hAnsi="Gill Sans MT" w:cs="Tahoma"/>
          <w:b/>
          <w:color w:val="000000" w:themeColor="text1"/>
          <w:sz w:val="32"/>
          <w:szCs w:val="32"/>
        </w:rPr>
        <w:t>11</w:t>
      </w:r>
      <w:r w:rsidR="00792037" w:rsidRPr="006A7555">
        <w:rPr>
          <w:rFonts w:ascii="Gill Sans MT" w:hAnsi="Gill Sans MT" w:cs="Tahoma"/>
          <w:b/>
          <w:color w:val="000000" w:themeColor="text1"/>
          <w:sz w:val="32"/>
          <w:szCs w:val="32"/>
        </w:rPr>
        <w:t xml:space="preserve">  au  13 FEVRIER 2020</w:t>
      </w:r>
    </w:p>
    <w:p w:rsidR="009E19EB" w:rsidRPr="007E1846" w:rsidRDefault="009E19EB" w:rsidP="008C08D1">
      <w:pPr>
        <w:tabs>
          <w:tab w:val="left" w:pos="3150"/>
          <w:tab w:val="left" w:pos="3360"/>
          <w:tab w:val="center" w:pos="4536"/>
          <w:tab w:val="left" w:pos="7590"/>
        </w:tabs>
        <w:spacing w:after="0" w:line="600" w:lineRule="auto"/>
        <w:rPr>
          <w:rFonts w:cs="Tahoma"/>
          <w:b/>
          <w:sz w:val="24"/>
          <w:szCs w:val="24"/>
        </w:rPr>
      </w:pPr>
    </w:p>
    <w:p w:rsidR="009E19EB" w:rsidRDefault="009E19EB" w:rsidP="008C08D1">
      <w:pPr>
        <w:autoSpaceDE w:val="0"/>
        <w:autoSpaceDN w:val="0"/>
        <w:adjustRightInd w:val="0"/>
        <w:spacing w:after="0" w:line="240" w:lineRule="auto"/>
        <w:jc w:val="both"/>
        <w:rPr>
          <w:rFonts w:cs="Arial"/>
          <w:b/>
          <w:bCs/>
          <w:color w:val="000000"/>
          <w:sz w:val="24"/>
          <w:szCs w:val="24"/>
        </w:rPr>
      </w:pPr>
    </w:p>
    <w:p w:rsidR="009E19EB" w:rsidRDefault="009E19EB" w:rsidP="008C08D1">
      <w:pPr>
        <w:autoSpaceDE w:val="0"/>
        <w:autoSpaceDN w:val="0"/>
        <w:adjustRightInd w:val="0"/>
        <w:spacing w:after="0" w:line="240" w:lineRule="auto"/>
        <w:jc w:val="both"/>
        <w:rPr>
          <w:rFonts w:ascii="Gill Sans MT" w:hAnsi="Gill Sans MT" w:cs="Arial"/>
          <w:b/>
          <w:bCs/>
          <w:color w:val="000000"/>
          <w:sz w:val="24"/>
          <w:szCs w:val="24"/>
        </w:rPr>
      </w:pPr>
      <w:r>
        <w:rPr>
          <w:rFonts w:ascii="Gill Sans MT" w:hAnsi="Gill Sans MT" w:cs="Arial"/>
          <w:b/>
          <w:bCs/>
          <w:color w:val="548DD4" w:themeColor="text2" w:themeTint="99"/>
          <w:sz w:val="24"/>
          <w:szCs w:val="24"/>
        </w:rPr>
        <w:t>Organisateur</w:t>
      </w:r>
      <w:r w:rsidR="0080470A">
        <w:rPr>
          <w:rFonts w:ascii="Gill Sans MT" w:hAnsi="Gill Sans MT" w:cs="Arial"/>
          <w:b/>
          <w:bCs/>
          <w:color w:val="548DD4" w:themeColor="text2" w:themeTint="99"/>
          <w:sz w:val="24"/>
          <w:szCs w:val="24"/>
        </w:rPr>
        <w:t>s</w:t>
      </w:r>
      <w:r w:rsidRPr="006F3029">
        <w:rPr>
          <w:rFonts w:ascii="Gill Sans MT" w:hAnsi="Gill Sans MT" w:cs="Arial"/>
          <w:b/>
          <w:bCs/>
          <w:color w:val="548DD4" w:themeColor="text2" w:themeTint="99"/>
          <w:sz w:val="24"/>
          <w:szCs w:val="24"/>
        </w:rPr>
        <w:t> </w:t>
      </w:r>
      <w:r w:rsidRPr="006E7812">
        <w:rPr>
          <w:rFonts w:ascii="Gill Sans MT" w:hAnsi="Gill Sans MT" w:cs="Arial"/>
          <w:b/>
          <w:bCs/>
          <w:color w:val="000000"/>
          <w:sz w:val="24"/>
          <w:szCs w:val="24"/>
        </w:rPr>
        <w:t xml:space="preserve">: </w:t>
      </w:r>
    </w:p>
    <w:p w:rsidR="009E19EB" w:rsidRDefault="009E19EB" w:rsidP="008C08D1">
      <w:pPr>
        <w:autoSpaceDE w:val="0"/>
        <w:autoSpaceDN w:val="0"/>
        <w:adjustRightInd w:val="0"/>
        <w:spacing w:after="0" w:line="240" w:lineRule="auto"/>
        <w:jc w:val="both"/>
        <w:rPr>
          <w:rFonts w:ascii="Gill Sans MT" w:hAnsi="Gill Sans MT" w:cs="Arial"/>
          <w:b/>
          <w:bCs/>
          <w:color w:val="000000"/>
          <w:sz w:val="24"/>
          <w:szCs w:val="24"/>
        </w:rPr>
      </w:pPr>
    </w:p>
    <w:p w:rsidR="009E19EB" w:rsidRPr="006F3029" w:rsidRDefault="009E19EB" w:rsidP="008C08D1">
      <w:pPr>
        <w:pStyle w:val="Paragraphedeliste"/>
        <w:numPr>
          <w:ilvl w:val="0"/>
          <w:numId w:val="8"/>
        </w:numPr>
        <w:autoSpaceDE w:val="0"/>
        <w:autoSpaceDN w:val="0"/>
        <w:adjustRightInd w:val="0"/>
        <w:spacing w:after="0" w:line="240" w:lineRule="auto"/>
        <w:jc w:val="both"/>
        <w:rPr>
          <w:rFonts w:ascii="Gill Sans MT" w:hAnsi="Gill Sans MT" w:cs="Arial"/>
          <w:b/>
          <w:bCs/>
          <w:color w:val="000000"/>
          <w:sz w:val="24"/>
          <w:szCs w:val="24"/>
        </w:rPr>
      </w:pPr>
      <w:r w:rsidRPr="006F3029">
        <w:rPr>
          <w:rFonts w:ascii="Gill Sans MT" w:hAnsi="Gill Sans MT" w:cs="Arial"/>
          <w:bCs/>
          <w:color w:val="000000"/>
          <w:sz w:val="24"/>
          <w:szCs w:val="24"/>
        </w:rPr>
        <w:t>Cluster santé   en collaboration avec l’ONG BIFERD</w:t>
      </w:r>
      <w:r w:rsidRPr="006F3029">
        <w:rPr>
          <w:rFonts w:ascii="Gill Sans MT" w:hAnsi="Gill Sans MT" w:cs="Arial"/>
          <w:b/>
          <w:bCs/>
          <w:color w:val="000000"/>
          <w:sz w:val="24"/>
          <w:szCs w:val="24"/>
        </w:rPr>
        <w:t> </w:t>
      </w:r>
      <w:r>
        <w:rPr>
          <w:rFonts w:ascii="Gill Sans MT" w:hAnsi="Gill Sans MT" w:cs="Arial"/>
          <w:b/>
          <w:bCs/>
          <w:color w:val="000000"/>
          <w:sz w:val="24"/>
          <w:szCs w:val="24"/>
        </w:rPr>
        <w:t xml:space="preserve"> </w:t>
      </w:r>
      <w:r w:rsidRPr="00825220">
        <w:rPr>
          <w:rFonts w:ascii="Gill Sans MT" w:hAnsi="Gill Sans MT" w:cs="Arial"/>
          <w:bCs/>
          <w:color w:val="000000"/>
          <w:sz w:val="24"/>
          <w:szCs w:val="24"/>
        </w:rPr>
        <w:t>RD Congo</w:t>
      </w:r>
    </w:p>
    <w:p w:rsidR="009E19EB" w:rsidRPr="006E7812" w:rsidRDefault="009E19EB" w:rsidP="008C08D1">
      <w:pPr>
        <w:autoSpaceDE w:val="0"/>
        <w:autoSpaceDN w:val="0"/>
        <w:adjustRightInd w:val="0"/>
        <w:spacing w:after="0" w:line="240" w:lineRule="auto"/>
        <w:jc w:val="both"/>
        <w:rPr>
          <w:rFonts w:ascii="Gill Sans MT" w:hAnsi="Gill Sans MT" w:cs="Arial"/>
          <w:b/>
          <w:bCs/>
          <w:color w:val="000000"/>
          <w:sz w:val="24"/>
          <w:szCs w:val="24"/>
        </w:rPr>
      </w:pPr>
    </w:p>
    <w:p w:rsidR="009E19EB" w:rsidRPr="006E7812" w:rsidRDefault="009E19EB" w:rsidP="008C08D1">
      <w:pPr>
        <w:pStyle w:val="Titre3"/>
        <w:spacing w:line="240" w:lineRule="auto"/>
        <w:rPr>
          <w:rFonts w:ascii="Gill Sans MT" w:hAnsi="Gill Sans MT" w:cs="Arial"/>
          <w:b w:val="0"/>
          <w:bCs w:val="0"/>
          <w:color w:val="000000"/>
          <w:sz w:val="24"/>
          <w:szCs w:val="24"/>
        </w:rPr>
      </w:pPr>
      <w:r w:rsidRPr="006F3029">
        <w:rPr>
          <w:rFonts w:ascii="Gill Sans MT" w:hAnsi="Gill Sans MT" w:cs="Arial"/>
          <w:bCs w:val="0"/>
          <w:color w:val="548DD4" w:themeColor="text2" w:themeTint="99"/>
          <w:sz w:val="24"/>
          <w:szCs w:val="24"/>
        </w:rPr>
        <w:t>Personnes de contact</w:t>
      </w:r>
      <w:r w:rsidR="0080470A">
        <w:rPr>
          <w:rFonts w:ascii="Gill Sans MT" w:hAnsi="Gill Sans MT" w:cs="Arial"/>
          <w:bCs w:val="0"/>
          <w:color w:val="548DD4" w:themeColor="text2" w:themeTint="99"/>
          <w:sz w:val="24"/>
          <w:szCs w:val="24"/>
        </w:rPr>
        <w:t>s</w:t>
      </w:r>
      <w:r w:rsidRPr="006E7812">
        <w:rPr>
          <w:rFonts w:ascii="Gill Sans MT" w:hAnsi="Gill Sans MT" w:cs="Arial"/>
          <w:b w:val="0"/>
          <w:bCs w:val="0"/>
          <w:color w:val="000000"/>
          <w:sz w:val="24"/>
          <w:szCs w:val="24"/>
        </w:rPr>
        <w:t xml:space="preserve">   </w:t>
      </w:r>
    </w:p>
    <w:p w:rsidR="009E19EB" w:rsidRPr="006E7812" w:rsidRDefault="009E19EB" w:rsidP="008C08D1">
      <w:pPr>
        <w:pStyle w:val="Titre3"/>
        <w:numPr>
          <w:ilvl w:val="0"/>
          <w:numId w:val="7"/>
        </w:numPr>
        <w:spacing w:line="240" w:lineRule="auto"/>
        <w:rPr>
          <w:rFonts w:ascii="Gill Sans MT" w:hAnsi="Gill Sans MT" w:cs="Arial"/>
          <w:bCs w:val="0"/>
          <w:color w:val="000000"/>
          <w:sz w:val="24"/>
          <w:szCs w:val="24"/>
        </w:rPr>
      </w:pPr>
      <w:r w:rsidRPr="006E7812">
        <w:rPr>
          <w:rFonts w:ascii="Gill Sans MT" w:hAnsi="Gill Sans MT" w:cs="Arial"/>
          <w:bCs w:val="0"/>
          <w:color w:val="000000"/>
          <w:sz w:val="24"/>
          <w:szCs w:val="24"/>
        </w:rPr>
        <w:t xml:space="preserve">Dr </w:t>
      </w:r>
      <w:proofErr w:type="spellStart"/>
      <w:r w:rsidRPr="006E7812">
        <w:rPr>
          <w:rFonts w:ascii="Gill Sans MT" w:hAnsi="Gill Sans MT" w:cs="Arial"/>
          <w:bCs w:val="0"/>
          <w:color w:val="000000"/>
          <w:sz w:val="24"/>
          <w:szCs w:val="24"/>
        </w:rPr>
        <w:t>Arsene</w:t>
      </w:r>
      <w:proofErr w:type="spellEnd"/>
      <w:r w:rsidRPr="006E7812">
        <w:rPr>
          <w:rFonts w:ascii="Gill Sans MT" w:hAnsi="Gill Sans MT" w:cs="Arial"/>
          <w:bCs w:val="0"/>
          <w:color w:val="000000"/>
          <w:sz w:val="24"/>
          <w:szCs w:val="24"/>
        </w:rPr>
        <w:t xml:space="preserve"> </w:t>
      </w:r>
      <w:proofErr w:type="spellStart"/>
      <w:r w:rsidRPr="006E7812">
        <w:rPr>
          <w:rFonts w:ascii="Gill Sans MT" w:hAnsi="Gill Sans MT" w:cs="Arial"/>
          <w:bCs w:val="0"/>
          <w:color w:val="000000"/>
          <w:sz w:val="24"/>
          <w:szCs w:val="24"/>
        </w:rPr>
        <w:t>Enyegue</w:t>
      </w:r>
      <w:proofErr w:type="spellEnd"/>
      <w:r w:rsidRPr="006E7812">
        <w:rPr>
          <w:rFonts w:ascii="Gill Sans MT" w:hAnsi="Gill Sans MT" w:cs="Arial"/>
          <w:bCs w:val="0"/>
          <w:color w:val="000000"/>
          <w:sz w:val="24"/>
          <w:szCs w:val="24"/>
        </w:rPr>
        <w:t>, coordonnateur du cluster Sante, OMS</w:t>
      </w:r>
    </w:p>
    <w:p w:rsidR="009E19EB" w:rsidRPr="006E7812" w:rsidRDefault="009E19EB" w:rsidP="008C08D1">
      <w:pPr>
        <w:pStyle w:val="Titre3"/>
        <w:spacing w:line="240" w:lineRule="auto"/>
        <w:ind w:left="1440"/>
        <w:rPr>
          <w:rFonts w:ascii="Gill Sans MT" w:hAnsi="Gill Sans MT" w:cs="Arial"/>
          <w:b w:val="0"/>
          <w:bCs w:val="0"/>
          <w:color w:val="000000"/>
          <w:sz w:val="24"/>
          <w:szCs w:val="24"/>
        </w:rPr>
      </w:pPr>
      <w:r w:rsidRPr="006E7812">
        <w:rPr>
          <w:rFonts w:ascii="Gill Sans MT" w:hAnsi="Gill Sans MT" w:cs="Arial"/>
          <w:b w:val="0"/>
          <w:bCs w:val="0"/>
          <w:color w:val="000000"/>
          <w:sz w:val="24"/>
          <w:szCs w:val="24"/>
        </w:rPr>
        <w:t xml:space="preserve">Courriel : </w:t>
      </w:r>
      <w:hyperlink r:id="rId12" w:history="1">
        <w:r w:rsidRPr="006E7812">
          <w:rPr>
            <w:rFonts w:ascii="Gill Sans MT" w:hAnsi="Gill Sans MT" w:cs="Arial"/>
            <w:b w:val="0"/>
            <w:bCs w:val="0"/>
            <w:color w:val="000000"/>
            <w:sz w:val="24"/>
            <w:szCs w:val="24"/>
          </w:rPr>
          <w:t>menyegue@hotmail.com</w:t>
        </w:r>
      </w:hyperlink>
      <w:r w:rsidRPr="006E7812">
        <w:rPr>
          <w:rFonts w:ascii="Gill Sans MT" w:hAnsi="Gill Sans MT" w:cs="Arial"/>
          <w:b w:val="0"/>
          <w:bCs w:val="0"/>
          <w:color w:val="000000"/>
          <w:sz w:val="24"/>
          <w:szCs w:val="24"/>
        </w:rPr>
        <w:t>,</w:t>
      </w:r>
    </w:p>
    <w:p w:rsidR="009E19EB" w:rsidRPr="006E7812" w:rsidRDefault="009E19EB" w:rsidP="008C08D1">
      <w:pPr>
        <w:pStyle w:val="Paragraphedeliste"/>
        <w:spacing w:line="240" w:lineRule="auto"/>
        <w:ind w:left="1440"/>
        <w:rPr>
          <w:rFonts w:ascii="Gill Sans MT" w:eastAsiaTheme="majorEastAsia" w:hAnsi="Gill Sans MT" w:cs="Arial"/>
          <w:color w:val="000000"/>
          <w:sz w:val="24"/>
          <w:szCs w:val="24"/>
        </w:rPr>
      </w:pPr>
      <w:r w:rsidRPr="006E7812">
        <w:rPr>
          <w:rFonts w:ascii="Gill Sans MT" w:eastAsiaTheme="majorEastAsia" w:hAnsi="Gill Sans MT" w:cs="Arial"/>
          <w:color w:val="000000"/>
          <w:sz w:val="24"/>
          <w:szCs w:val="24"/>
        </w:rPr>
        <w:t>Téléphone : +243 82 220 447</w:t>
      </w:r>
    </w:p>
    <w:p w:rsidR="009E19EB" w:rsidRPr="006F3029" w:rsidRDefault="009E19EB" w:rsidP="008C08D1">
      <w:pPr>
        <w:pStyle w:val="Titre3"/>
        <w:numPr>
          <w:ilvl w:val="0"/>
          <w:numId w:val="7"/>
        </w:numPr>
        <w:spacing w:line="240" w:lineRule="auto"/>
        <w:rPr>
          <w:rFonts w:ascii="Gill Sans MT" w:hAnsi="Gill Sans MT" w:cs="Arial"/>
          <w:bCs w:val="0"/>
          <w:color w:val="000000"/>
          <w:sz w:val="24"/>
          <w:szCs w:val="24"/>
          <w:lang w:val="en-GB"/>
        </w:rPr>
      </w:pPr>
      <w:proofErr w:type="gramStart"/>
      <w:r w:rsidRPr="006E7812">
        <w:rPr>
          <w:rFonts w:ascii="Gill Sans MT" w:hAnsi="Gill Sans MT" w:cs="Arial"/>
          <w:bCs w:val="0"/>
          <w:color w:val="000000"/>
          <w:sz w:val="24"/>
          <w:szCs w:val="24"/>
          <w:lang w:val="en-GB"/>
        </w:rPr>
        <w:t xml:space="preserve">Dr  </w:t>
      </w:r>
      <w:proofErr w:type="spellStart"/>
      <w:r w:rsidRPr="006E7812">
        <w:rPr>
          <w:rFonts w:ascii="Gill Sans MT" w:hAnsi="Gill Sans MT" w:cs="Arial"/>
          <w:bCs w:val="0"/>
          <w:color w:val="000000"/>
          <w:sz w:val="24"/>
          <w:szCs w:val="24"/>
          <w:lang w:val="en-GB"/>
        </w:rPr>
        <w:t>Denon</w:t>
      </w:r>
      <w:proofErr w:type="spellEnd"/>
      <w:proofErr w:type="gramEnd"/>
      <w:r w:rsidRPr="006E7812">
        <w:rPr>
          <w:rFonts w:ascii="Gill Sans MT" w:hAnsi="Gill Sans MT" w:cs="Arial"/>
          <w:bCs w:val="0"/>
          <w:color w:val="000000"/>
          <w:sz w:val="24"/>
          <w:szCs w:val="24"/>
          <w:lang w:val="en-GB"/>
        </w:rPr>
        <w:t xml:space="preserve"> </w:t>
      </w:r>
      <w:proofErr w:type="spellStart"/>
      <w:r w:rsidRPr="006E7812">
        <w:rPr>
          <w:rFonts w:ascii="Gill Sans MT" w:hAnsi="Gill Sans MT" w:cs="Arial"/>
          <w:bCs w:val="0"/>
          <w:color w:val="000000"/>
          <w:sz w:val="24"/>
          <w:szCs w:val="24"/>
          <w:lang w:val="en-GB"/>
        </w:rPr>
        <w:t>Tshienda</w:t>
      </w:r>
      <w:proofErr w:type="spellEnd"/>
      <w:r w:rsidRPr="006E7812">
        <w:rPr>
          <w:rFonts w:ascii="Gill Sans MT" w:hAnsi="Gill Sans MT" w:cs="Arial"/>
          <w:bCs w:val="0"/>
          <w:color w:val="000000"/>
          <w:sz w:val="24"/>
          <w:szCs w:val="24"/>
          <w:lang w:val="en-GB"/>
        </w:rPr>
        <w:t>, co-</w:t>
      </w:r>
      <w:proofErr w:type="spellStart"/>
      <w:r>
        <w:rPr>
          <w:rFonts w:ascii="Gill Sans MT" w:hAnsi="Gill Sans MT" w:cs="Arial"/>
          <w:bCs w:val="0"/>
          <w:color w:val="000000"/>
          <w:sz w:val="24"/>
          <w:szCs w:val="24"/>
          <w:lang w:val="en-GB"/>
        </w:rPr>
        <w:t>c</w:t>
      </w:r>
      <w:r w:rsidRPr="006E7812">
        <w:rPr>
          <w:rFonts w:ascii="Gill Sans MT" w:hAnsi="Gill Sans MT" w:cs="Arial"/>
          <w:bCs w:val="0"/>
          <w:color w:val="000000"/>
          <w:sz w:val="24"/>
          <w:szCs w:val="24"/>
          <w:lang w:val="en-GB"/>
        </w:rPr>
        <w:t>oordinateur</w:t>
      </w:r>
      <w:proofErr w:type="spellEnd"/>
      <w:r w:rsidRPr="006E7812">
        <w:rPr>
          <w:rFonts w:ascii="Gill Sans MT" w:hAnsi="Gill Sans MT" w:cs="Arial"/>
          <w:bCs w:val="0"/>
          <w:color w:val="000000"/>
          <w:sz w:val="24"/>
          <w:szCs w:val="24"/>
          <w:lang w:val="en-GB"/>
        </w:rPr>
        <w:t xml:space="preserve">, Save The Children International </w:t>
      </w:r>
      <w:r w:rsidRPr="006F3029">
        <w:rPr>
          <w:rFonts w:ascii="Gill Sans MT" w:hAnsi="Gill Sans MT" w:cs="Arial"/>
          <w:bCs w:val="0"/>
          <w:color w:val="000000"/>
          <w:sz w:val="24"/>
          <w:szCs w:val="24"/>
          <w:lang w:val="en-GB"/>
        </w:rPr>
        <w:t xml:space="preserve"> </w:t>
      </w:r>
    </w:p>
    <w:p w:rsidR="009E19EB" w:rsidRPr="006E7812" w:rsidRDefault="009E19EB" w:rsidP="008C08D1">
      <w:pPr>
        <w:pStyle w:val="Titre3"/>
        <w:spacing w:before="0" w:line="240" w:lineRule="auto"/>
        <w:ind w:left="1440"/>
        <w:rPr>
          <w:rFonts w:ascii="Gill Sans MT" w:hAnsi="Gill Sans MT" w:cs="Arial"/>
          <w:b w:val="0"/>
          <w:bCs w:val="0"/>
          <w:color w:val="000000"/>
          <w:sz w:val="24"/>
          <w:szCs w:val="24"/>
        </w:rPr>
      </w:pPr>
      <w:r w:rsidRPr="006E7812">
        <w:rPr>
          <w:rFonts w:ascii="Gill Sans MT" w:hAnsi="Gill Sans MT" w:cs="Arial"/>
          <w:b w:val="0"/>
          <w:bCs w:val="0"/>
          <w:color w:val="000000"/>
          <w:sz w:val="24"/>
          <w:szCs w:val="24"/>
        </w:rPr>
        <w:t xml:space="preserve">Courriel: </w:t>
      </w:r>
      <w:hyperlink r:id="rId13" w:history="1">
        <w:r w:rsidRPr="006E7812">
          <w:rPr>
            <w:rFonts w:ascii="Gill Sans MT" w:hAnsi="Gill Sans MT" w:cs="Arial"/>
            <w:b w:val="0"/>
            <w:bCs w:val="0"/>
            <w:color w:val="000000"/>
            <w:sz w:val="24"/>
            <w:szCs w:val="24"/>
          </w:rPr>
          <w:t>Denon.Tshienda@savethechildren.org</w:t>
        </w:r>
      </w:hyperlink>
      <w:r w:rsidR="00EE69FD">
        <w:rPr>
          <w:rFonts w:ascii="Gill Sans MT" w:hAnsi="Gill Sans MT" w:cs="Arial"/>
          <w:b w:val="0"/>
          <w:bCs w:val="0"/>
          <w:color w:val="000000"/>
          <w:sz w:val="24"/>
          <w:szCs w:val="24"/>
        </w:rPr>
        <w:t xml:space="preserve"> </w:t>
      </w:r>
      <w:r w:rsidRPr="006E7812">
        <w:rPr>
          <w:rFonts w:ascii="Gill Sans MT" w:hAnsi="Gill Sans MT" w:cs="Arial"/>
          <w:b w:val="0"/>
          <w:bCs w:val="0"/>
          <w:color w:val="000000"/>
          <w:sz w:val="24"/>
          <w:szCs w:val="24"/>
        </w:rPr>
        <w:t> </w:t>
      </w:r>
    </w:p>
    <w:p w:rsidR="009E19EB" w:rsidRPr="006E7812" w:rsidRDefault="009E19EB" w:rsidP="008C08D1">
      <w:pPr>
        <w:pStyle w:val="Titre3"/>
        <w:spacing w:before="0" w:line="240" w:lineRule="auto"/>
        <w:ind w:left="1440"/>
        <w:rPr>
          <w:rFonts w:ascii="Gill Sans MT" w:hAnsi="Gill Sans MT" w:cs="Arial"/>
          <w:b w:val="0"/>
          <w:bCs w:val="0"/>
          <w:color w:val="000000"/>
          <w:sz w:val="24"/>
          <w:szCs w:val="24"/>
        </w:rPr>
      </w:pPr>
      <w:r w:rsidRPr="006E7812">
        <w:rPr>
          <w:rFonts w:ascii="Gill Sans MT" w:hAnsi="Gill Sans MT" w:cs="Arial"/>
          <w:b w:val="0"/>
          <w:bCs w:val="0"/>
          <w:color w:val="000000"/>
          <w:sz w:val="24"/>
          <w:szCs w:val="24"/>
        </w:rPr>
        <w:t xml:space="preserve">Téléphone : +243 82 83 00 730 </w:t>
      </w:r>
    </w:p>
    <w:p w:rsidR="009E19EB" w:rsidRPr="006E7812" w:rsidRDefault="009E19EB" w:rsidP="008C08D1">
      <w:pPr>
        <w:pStyle w:val="Titre3"/>
        <w:numPr>
          <w:ilvl w:val="0"/>
          <w:numId w:val="7"/>
        </w:numPr>
        <w:spacing w:line="240" w:lineRule="auto"/>
        <w:rPr>
          <w:rFonts w:ascii="Gill Sans MT" w:hAnsi="Gill Sans MT" w:cs="Arial"/>
          <w:bCs w:val="0"/>
          <w:color w:val="000000"/>
          <w:sz w:val="24"/>
          <w:szCs w:val="24"/>
        </w:rPr>
      </w:pPr>
      <w:r w:rsidRPr="006E7812">
        <w:rPr>
          <w:rFonts w:ascii="Gill Sans MT" w:hAnsi="Gill Sans MT" w:cs="Arial"/>
          <w:bCs w:val="0"/>
          <w:color w:val="000000"/>
          <w:sz w:val="24"/>
          <w:szCs w:val="24"/>
        </w:rPr>
        <w:t xml:space="preserve">Jonas </w:t>
      </w:r>
      <w:proofErr w:type="spellStart"/>
      <w:r w:rsidRPr="006E7812">
        <w:rPr>
          <w:rFonts w:ascii="Gill Sans MT" w:hAnsi="Gill Sans MT" w:cs="Arial"/>
          <w:bCs w:val="0"/>
          <w:color w:val="000000"/>
          <w:sz w:val="24"/>
          <w:szCs w:val="24"/>
        </w:rPr>
        <w:t>Habimana</w:t>
      </w:r>
      <w:proofErr w:type="spellEnd"/>
      <w:r w:rsidRPr="006E7812">
        <w:rPr>
          <w:rFonts w:ascii="Gill Sans MT" w:hAnsi="Gill Sans MT" w:cs="Arial"/>
          <w:bCs w:val="0"/>
          <w:color w:val="000000"/>
          <w:sz w:val="24"/>
          <w:szCs w:val="24"/>
        </w:rPr>
        <w:t>, coordonnateur BIFERD</w:t>
      </w:r>
    </w:p>
    <w:p w:rsidR="009E19EB" w:rsidRPr="006E7812" w:rsidRDefault="009E19EB" w:rsidP="008C08D1">
      <w:pPr>
        <w:pStyle w:val="Titre3"/>
        <w:spacing w:before="0" w:line="240" w:lineRule="auto"/>
        <w:ind w:left="1440"/>
        <w:rPr>
          <w:rFonts w:ascii="Gill Sans MT" w:hAnsi="Gill Sans MT" w:cs="Arial"/>
          <w:b w:val="0"/>
          <w:bCs w:val="0"/>
          <w:color w:val="000000"/>
          <w:sz w:val="24"/>
          <w:szCs w:val="24"/>
        </w:rPr>
      </w:pPr>
      <w:r w:rsidRPr="006E7812">
        <w:rPr>
          <w:rFonts w:ascii="Gill Sans MT" w:hAnsi="Gill Sans MT" w:cs="Arial"/>
          <w:b w:val="0"/>
          <w:bCs w:val="0"/>
          <w:color w:val="000000"/>
          <w:sz w:val="24"/>
          <w:szCs w:val="24"/>
        </w:rPr>
        <w:t xml:space="preserve">Courriel : </w:t>
      </w:r>
      <w:hyperlink r:id="rId14" w:history="1">
        <w:r w:rsidRPr="006E7812">
          <w:rPr>
            <w:rFonts w:ascii="Gill Sans MT" w:hAnsi="Gill Sans MT" w:cs="Arial"/>
            <w:b w:val="0"/>
            <w:bCs w:val="0"/>
            <w:color w:val="000000"/>
            <w:sz w:val="24"/>
            <w:szCs w:val="24"/>
          </w:rPr>
          <w:t>biferutsh@gmail.com</w:t>
        </w:r>
      </w:hyperlink>
      <w:r w:rsidRPr="006E7812">
        <w:rPr>
          <w:rFonts w:ascii="Gill Sans MT" w:hAnsi="Gill Sans MT" w:cs="Arial"/>
          <w:b w:val="0"/>
          <w:bCs w:val="0"/>
          <w:color w:val="000000"/>
          <w:sz w:val="24"/>
          <w:szCs w:val="24"/>
        </w:rPr>
        <w:t xml:space="preserve"> , </w:t>
      </w:r>
    </w:p>
    <w:p w:rsidR="009E19EB" w:rsidRDefault="009E19EB" w:rsidP="008C08D1">
      <w:pPr>
        <w:pStyle w:val="Titre3"/>
        <w:spacing w:before="0" w:line="240" w:lineRule="auto"/>
        <w:ind w:left="1440"/>
        <w:rPr>
          <w:rFonts w:ascii="Gill Sans MT" w:hAnsi="Gill Sans MT" w:cs="Arial"/>
          <w:b w:val="0"/>
          <w:bCs w:val="0"/>
          <w:color w:val="000000"/>
          <w:sz w:val="24"/>
          <w:szCs w:val="24"/>
        </w:rPr>
      </w:pPr>
      <w:r w:rsidRPr="006E7812">
        <w:rPr>
          <w:rFonts w:ascii="Gill Sans MT" w:hAnsi="Gill Sans MT" w:cs="Arial"/>
          <w:b w:val="0"/>
          <w:bCs w:val="0"/>
          <w:color w:val="000000"/>
          <w:sz w:val="24"/>
          <w:szCs w:val="24"/>
        </w:rPr>
        <w:t>Téléphone : +243 990634880</w:t>
      </w:r>
    </w:p>
    <w:p w:rsidR="008C08D1" w:rsidRDefault="008C08D1" w:rsidP="008C08D1"/>
    <w:p w:rsidR="008C08D1" w:rsidRDefault="008C08D1" w:rsidP="008C08D1"/>
    <w:p w:rsidR="006A7555" w:rsidRDefault="006A7555" w:rsidP="008C08D1"/>
    <w:p w:rsidR="006A7555" w:rsidRPr="008C08D1" w:rsidRDefault="006A7555" w:rsidP="008C08D1"/>
    <w:p w:rsidR="009E19EB" w:rsidRPr="00836334" w:rsidRDefault="009E19EB" w:rsidP="009E19EB">
      <w:pPr>
        <w:autoSpaceDE w:val="0"/>
        <w:autoSpaceDN w:val="0"/>
        <w:adjustRightInd w:val="0"/>
        <w:spacing w:after="0"/>
        <w:jc w:val="both"/>
        <w:rPr>
          <w:rFonts w:asciiTheme="majorHAnsi" w:hAnsiTheme="majorHAnsi" w:cs="Arial,Bold"/>
          <w:bCs/>
          <w:sz w:val="24"/>
          <w:szCs w:val="24"/>
        </w:rPr>
      </w:pPr>
    </w:p>
    <w:p w:rsidR="009E19EB" w:rsidRPr="006E7812" w:rsidRDefault="009E19EB" w:rsidP="000B2485">
      <w:pPr>
        <w:pStyle w:val="Paragraphedeliste"/>
        <w:numPr>
          <w:ilvl w:val="0"/>
          <w:numId w:val="1"/>
        </w:numPr>
        <w:autoSpaceDE w:val="0"/>
        <w:autoSpaceDN w:val="0"/>
        <w:adjustRightInd w:val="0"/>
        <w:spacing w:after="0" w:line="240" w:lineRule="auto"/>
        <w:jc w:val="both"/>
        <w:rPr>
          <w:rFonts w:ascii="Gill Sans MT" w:hAnsi="Gill Sans MT" w:cs="Arial,Bold"/>
          <w:b/>
          <w:bCs/>
          <w:color w:val="548DD4" w:themeColor="text2" w:themeTint="99"/>
          <w:sz w:val="24"/>
          <w:szCs w:val="24"/>
        </w:rPr>
      </w:pPr>
      <w:r w:rsidRPr="006E7812">
        <w:rPr>
          <w:rFonts w:ascii="Gill Sans MT" w:hAnsi="Gill Sans MT" w:cs="Arial"/>
          <w:b/>
          <w:bCs/>
          <w:color w:val="548DD4" w:themeColor="text2" w:themeTint="99"/>
          <w:sz w:val="24"/>
          <w:szCs w:val="24"/>
        </w:rPr>
        <w:lastRenderedPageBreak/>
        <w:t>Contexte et justification</w:t>
      </w:r>
    </w:p>
    <w:p w:rsidR="007A48F1" w:rsidRPr="00EF3EC4" w:rsidRDefault="009E19EB" w:rsidP="000B2485">
      <w:pPr>
        <w:autoSpaceDE w:val="0"/>
        <w:autoSpaceDN w:val="0"/>
        <w:adjustRightInd w:val="0"/>
        <w:spacing w:after="0" w:line="240" w:lineRule="auto"/>
        <w:jc w:val="both"/>
        <w:rPr>
          <w:rFonts w:ascii="Gill Sans MT" w:hAnsi="Gill Sans MT" w:cs="Arial"/>
          <w:sz w:val="24"/>
          <w:szCs w:val="24"/>
        </w:rPr>
      </w:pPr>
      <w:r w:rsidRPr="00F67240">
        <w:rPr>
          <w:rFonts w:ascii="Gill Sans MT" w:hAnsi="Gill Sans MT" w:cs="Arial"/>
          <w:color w:val="FF0000"/>
          <w:sz w:val="24"/>
          <w:szCs w:val="24"/>
        </w:rPr>
        <w:t xml:space="preserve">                                            </w:t>
      </w:r>
      <w:r w:rsidR="00F67240" w:rsidRPr="00EF3EC4">
        <w:rPr>
          <w:rFonts w:ascii="Gill Sans MT" w:hAnsi="Gill Sans MT" w:cs="Arial"/>
          <w:sz w:val="24"/>
          <w:szCs w:val="24"/>
        </w:rPr>
        <w:t xml:space="preserve">La publication de nouveaux  standards SPHERD  minimum  SPHERE pour l’intervention Humanitaire , les nouvelles Normes </w:t>
      </w:r>
      <w:r w:rsidR="0022208D" w:rsidRPr="00EF3EC4">
        <w:rPr>
          <w:rFonts w:ascii="Gill Sans MT" w:hAnsi="Gill Sans MT" w:cs="Arial"/>
          <w:sz w:val="24"/>
          <w:szCs w:val="24"/>
        </w:rPr>
        <w:t>Fondamentale</w:t>
      </w:r>
      <w:r w:rsidR="00F67240" w:rsidRPr="00EF3EC4">
        <w:rPr>
          <w:rFonts w:ascii="Gill Sans MT" w:hAnsi="Gill Sans MT" w:cs="Arial"/>
          <w:sz w:val="24"/>
          <w:szCs w:val="24"/>
        </w:rPr>
        <w:t xml:space="preserve"> pour la qualité et la </w:t>
      </w:r>
      <w:proofErr w:type="spellStart"/>
      <w:r w:rsidR="00F67240" w:rsidRPr="00EF3EC4">
        <w:rPr>
          <w:rFonts w:ascii="Gill Sans MT" w:hAnsi="Gill Sans MT" w:cs="Arial"/>
          <w:sz w:val="24"/>
          <w:szCs w:val="24"/>
        </w:rPr>
        <w:t>Redevabiluté</w:t>
      </w:r>
      <w:proofErr w:type="spellEnd"/>
      <w:r w:rsidR="00F67240" w:rsidRPr="00EF3EC4">
        <w:rPr>
          <w:rFonts w:ascii="Gill Sans MT" w:hAnsi="Gill Sans MT" w:cs="Arial"/>
          <w:sz w:val="24"/>
          <w:szCs w:val="24"/>
        </w:rPr>
        <w:t xml:space="preserve"> dans le manuel SPHERE 2018 interpellent les agences  des Nations Unies Lead de Clusters à promouvoir ces normes  et ces standards auprès des partenaires de mise  en œuvre de l’action Humanitaire pour une réponse efficace ,  effective  et coordonnée. </w:t>
      </w:r>
    </w:p>
    <w:p w:rsidR="009E19EB" w:rsidRPr="00EF3EC4" w:rsidRDefault="00F67240" w:rsidP="000B2485">
      <w:pPr>
        <w:autoSpaceDE w:val="0"/>
        <w:autoSpaceDN w:val="0"/>
        <w:adjustRightInd w:val="0"/>
        <w:spacing w:after="0" w:line="240" w:lineRule="auto"/>
        <w:jc w:val="both"/>
        <w:rPr>
          <w:rFonts w:ascii="Gill Sans MT" w:hAnsi="Gill Sans MT" w:cs="Arial"/>
          <w:sz w:val="24"/>
          <w:szCs w:val="24"/>
        </w:rPr>
      </w:pPr>
      <w:r w:rsidRPr="00EF3EC4">
        <w:rPr>
          <w:rFonts w:ascii="Gill Sans MT" w:hAnsi="Gill Sans MT" w:cs="Arial"/>
          <w:sz w:val="24"/>
          <w:szCs w:val="24"/>
        </w:rPr>
        <w:t xml:space="preserve"> Au mois de Décembre </w:t>
      </w:r>
      <w:r w:rsidR="00490BAD" w:rsidRPr="00EF3EC4">
        <w:rPr>
          <w:rFonts w:ascii="Gill Sans MT" w:hAnsi="Gill Sans MT" w:cs="Arial"/>
          <w:sz w:val="24"/>
          <w:szCs w:val="24"/>
        </w:rPr>
        <w:t>2019,</w:t>
      </w:r>
      <w:r w:rsidRPr="00EF3EC4">
        <w:rPr>
          <w:rFonts w:ascii="Gill Sans MT" w:hAnsi="Gill Sans MT" w:cs="Arial"/>
          <w:sz w:val="24"/>
          <w:szCs w:val="24"/>
        </w:rPr>
        <w:t xml:space="preserve"> l’OMS   et l’ONG BIFERD ont organisé une formation de 42  membres du Cluster Santé  à Goma  dans la Province du Nord Kivu sur ces nouvelles normes  et ces nouveaux standards. </w:t>
      </w:r>
    </w:p>
    <w:p w:rsidR="00F67240" w:rsidRPr="00EF3EC4" w:rsidRDefault="00F67240" w:rsidP="000B2485">
      <w:pPr>
        <w:autoSpaceDE w:val="0"/>
        <w:autoSpaceDN w:val="0"/>
        <w:adjustRightInd w:val="0"/>
        <w:spacing w:after="0" w:line="240" w:lineRule="auto"/>
        <w:jc w:val="both"/>
        <w:rPr>
          <w:rFonts w:ascii="Gill Sans MT" w:hAnsi="Gill Sans MT" w:cs="Arial"/>
          <w:sz w:val="24"/>
          <w:szCs w:val="24"/>
        </w:rPr>
      </w:pPr>
      <w:r w:rsidRPr="00EF3EC4">
        <w:rPr>
          <w:rFonts w:ascii="Gill Sans MT" w:hAnsi="Gill Sans MT" w:cs="Arial"/>
          <w:sz w:val="24"/>
          <w:szCs w:val="24"/>
        </w:rPr>
        <w:t xml:space="preserve">Fort </w:t>
      </w:r>
      <w:r w:rsidR="00490BAD" w:rsidRPr="00EF3EC4">
        <w:rPr>
          <w:rFonts w:ascii="Gill Sans MT" w:hAnsi="Gill Sans MT" w:cs="Arial"/>
          <w:sz w:val="24"/>
          <w:szCs w:val="24"/>
        </w:rPr>
        <w:t xml:space="preserve">  de cette expérience    plusieurs ONG  des autres provinces  sollicitent de bénéficier  de  la </w:t>
      </w:r>
      <w:r w:rsidR="00EF3EC4" w:rsidRPr="00EF3EC4">
        <w:rPr>
          <w:rFonts w:ascii="Gill Sans MT" w:hAnsi="Gill Sans MT" w:cs="Arial"/>
          <w:sz w:val="24"/>
          <w:szCs w:val="24"/>
        </w:rPr>
        <w:t>même</w:t>
      </w:r>
      <w:r w:rsidR="00490BAD" w:rsidRPr="00EF3EC4">
        <w:rPr>
          <w:rFonts w:ascii="Gill Sans MT" w:hAnsi="Gill Sans MT" w:cs="Arial"/>
          <w:sz w:val="24"/>
          <w:szCs w:val="24"/>
        </w:rPr>
        <w:t xml:space="preserve"> </w:t>
      </w:r>
      <w:r w:rsidR="00EF3EC4" w:rsidRPr="00EF3EC4">
        <w:rPr>
          <w:rFonts w:ascii="Gill Sans MT" w:hAnsi="Gill Sans MT" w:cs="Arial"/>
          <w:sz w:val="24"/>
          <w:szCs w:val="24"/>
        </w:rPr>
        <w:t>formation.</w:t>
      </w:r>
      <w:r w:rsidR="007A48F1" w:rsidRPr="00EF3EC4">
        <w:rPr>
          <w:rFonts w:ascii="Gill Sans MT" w:hAnsi="Gill Sans MT" w:cs="Arial"/>
          <w:sz w:val="24"/>
          <w:szCs w:val="24"/>
        </w:rPr>
        <w:t xml:space="preserve"> </w:t>
      </w:r>
      <w:r w:rsidR="00490BAD" w:rsidRPr="00EF3EC4">
        <w:rPr>
          <w:rFonts w:ascii="Gill Sans MT" w:hAnsi="Gill Sans MT" w:cs="Arial"/>
          <w:sz w:val="24"/>
          <w:szCs w:val="24"/>
        </w:rPr>
        <w:t xml:space="preserve"> </w:t>
      </w:r>
      <w:r w:rsidR="007A48F1" w:rsidRPr="00EF3EC4">
        <w:rPr>
          <w:rFonts w:ascii="Gill Sans MT" w:hAnsi="Gill Sans MT" w:cs="Arial"/>
          <w:sz w:val="24"/>
          <w:szCs w:val="24"/>
        </w:rPr>
        <w:t xml:space="preserve">Pour ce faire)  le cluster santé (OMS)    et l’ONG BIFERD  se proposent comme priorité    de faire une vulgarisation  des nouvelles normes   Fondamentales de Qualité et de </w:t>
      </w:r>
      <w:proofErr w:type="spellStart"/>
      <w:r w:rsidR="007A48F1" w:rsidRPr="00EF3EC4">
        <w:rPr>
          <w:rFonts w:ascii="Gill Sans MT" w:hAnsi="Gill Sans MT" w:cs="Arial"/>
          <w:sz w:val="24"/>
          <w:szCs w:val="24"/>
        </w:rPr>
        <w:t>Redevabilité</w:t>
      </w:r>
      <w:proofErr w:type="spellEnd"/>
      <w:r w:rsidR="007A48F1" w:rsidRPr="00EF3EC4">
        <w:rPr>
          <w:rFonts w:ascii="Gill Sans MT" w:hAnsi="Gill Sans MT" w:cs="Arial"/>
          <w:sz w:val="24"/>
          <w:szCs w:val="24"/>
        </w:rPr>
        <w:t xml:space="preserve"> </w:t>
      </w:r>
      <w:r w:rsidR="00476863" w:rsidRPr="00EF3EC4">
        <w:rPr>
          <w:rFonts w:ascii="Gill Sans MT" w:hAnsi="Gill Sans MT" w:cs="Arial"/>
          <w:sz w:val="24"/>
          <w:szCs w:val="24"/>
        </w:rPr>
        <w:t>(</w:t>
      </w:r>
      <w:proofErr w:type="gramStart"/>
      <w:r w:rsidR="00476863" w:rsidRPr="00EF3EC4">
        <w:rPr>
          <w:rFonts w:ascii="Gill Sans MT" w:hAnsi="Gill Sans MT" w:cs="Arial"/>
          <w:sz w:val="24"/>
          <w:szCs w:val="24"/>
        </w:rPr>
        <w:t>CHS</w:t>
      </w:r>
      <w:r w:rsidR="007A48F1" w:rsidRPr="00EF3EC4">
        <w:rPr>
          <w:rFonts w:ascii="Gill Sans MT" w:hAnsi="Gill Sans MT" w:cs="Arial"/>
          <w:sz w:val="24"/>
          <w:szCs w:val="24"/>
        </w:rPr>
        <w:t xml:space="preserve"> )</w:t>
      </w:r>
      <w:proofErr w:type="gramEnd"/>
      <w:r w:rsidR="007A48F1" w:rsidRPr="00EF3EC4">
        <w:rPr>
          <w:rFonts w:ascii="Gill Sans MT" w:hAnsi="Gill Sans MT" w:cs="Arial"/>
          <w:sz w:val="24"/>
          <w:szCs w:val="24"/>
        </w:rPr>
        <w:t xml:space="preserve">  et les standards SPHERE tels que formulés dans le nouveau manuel SPHERE 2018.</w:t>
      </w:r>
    </w:p>
    <w:p w:rsidR="00195DC8" w:rsidRPr="00EF3EC4" w:rsidRDefault="00490BAD" w:rsidP="00195DC8">
      <w:pPr>
        <w:autoSpaceDE w:val="0"/>
        <w:autoSpaceDN w:val="0"/>
        <w:adjustRightInd w:val="0"/>
        <w:spacing w:after="0" w:line="240" w:lineRule="auto"/>
        <w:jc w:val="both"/>
        <w:rPr>
          <w:rFonts w:ascii="Gill Sans MT" w:hAnsi="Gill Sans MT" w:cs="Arial"/>
          <w:sz w:val="24"/>
          <w:szCs w:val="24"/>
        </w:rPr>
      </w:pPr>
      <w:r w:rsidRPr="00EF3EC4">
        <w:rPr>
          <w:rFonts w:ascii="Gill Sans MT" w:hAnsi="Gill Sans MT" w:cs="Arial"/>
          <w:sz w:val="24"/>
          <w:szCs w:val="24"/>
        </w:rPr>
        <w:t>Dans la Province de l’</w:t>
      </w:r>
      <w:r w:rsidR="007A48F1" w:rsidRPr="00EF3EC4">
        <w:rPr>
          <w:rFonts w:ascii="Gill Sans MT" w:hAnsi="Gill Sans MT" w:cs="Arial"/>
          <w:sz w:val="24"/>
          <w:szCs w:val="24"/>
        </w:rPr>
        <w:t xml:space="preserve">ITURI ou </w:t>
      </w:r>
      <w:r w:rsidRPr="00EF3EC4">
        <w:rPr>
          <w:rFonts w:ascii="Gill Sans MT" w:hAnsi="Gill Sans MT" w:cs="Arial"/>
          <w:sz w:val="24"/>
          <w:szCs w:val="24"/>
        </w:rPr>
        <w:t xml:space="preserve"> cette initiative n’a jamais  été mise  en place</w:t>
      </w:r>
      <w:r w:rsidR="00195DC8" w:rsidRPr="00EF3EC4">
        <w:rPr>
          <w:rFonts w:ascii="Gill Sans MT" w:hAnsi="Gill Sans MT" w:cs="Arial"/>
          <w:sz w:val="24"/>
          <w:szCs w:val="24"/>
        </w:rPr>
        <w:t xml:space="preserve"> , </w:t>
      </w:r>
      <w:r w:rsidRPr="00EF3EC4">
        <w:rPr>
          <w:rFonts w:ascii="Gill Sans MT" w:hAnsi="Gill Sans MT" w:cs="Arial"/>
          <w:sz w:val="24"/>
          <w:szCs w:val="24"/>
        </w:rPr>
        <w:t xml:space="preserve"> </w:t>
      </w:r>
      <w:r w:rsidR="00195DC8" w:rsidRPr="00EF3EC4">
        <w:rPr>
          <w:rFonts w:ascii="Gill Sans MT" w:hAnsi="Gill Sans MT" w:cs="Arial"/>
          <w:sz w:val="24"/>
          <w:szCs w:val="24"/>
        </w:rPr>
        <w:t xml:space="preserve">la   mise  </w:t>
      </w:r>
      <w:proofErr w:type="spellStart"/>
      <w:r w:rsidR="00195DC8" w:rsidRPr="00EF3EC4">
        <w:rPr>
          <w:rFonts w:ascii="Gill Sans MT" w:hAnsi="Gill Sans MT" w:cs="Arial"/>
          <w:sz w:val="24"/>
          <w:szCs w:val="24"/>
        </w:rPr>
        <w:t>enb</w:t>
      </w:r>
      <w:proofErr w:type="spellEnd"/>
      <w:r w:rsidR="00195DC8" w:rsidRPr="00EF3EC4">
        <w:rPr>
          <w:rFonts w:ascii="Gill Sans MT" w:hAnsi="Gill Sans MT" w:cs="Arial"/>
          <w:sz w:val="24"/>
          <w:szCs w:val="24"/>
        </w:rPr>
        <w:t xml:space="preserve"> place  du CHS   et le standards minimums pour l’intervention humanitaire est primordiale au  à la lumière  du contexte humanitaire  qui prévaut dans cette province  avec de nombreux déplacements internes  avec environ 1000000 d’individus  vivant dans 88 sites de déplacement.</w:t>
      </w:r>
    </w:p>
    <w:p w:rsidR="00490BAD" w:rsidRPr="00EF3EC4" w:rsidRDefault="00195DC8" w:rsidP="000B2485">
      <w:pPr>
        <w:autoSpaceDE w:val="0"/>
        <w:autoSpaceDN w:val="0"/>
        <w:adjustRightInd w:val="0"/>
        <w:spacing w:after="0" w:line="240" w:lineRule="auto"/>
        <w:jc w:val="both"/>
        <w:rPr>
          <w:rFonts w:ascii="Gill Sans MT" w:hAnsi="Gill Sans MT" w:cs="Arial"/>
          <w:sz w:val="24"/>
          <w:szCs w:val="24"/>
        </w:rPr>
      </w:pPr>
      <w:r w:rsidRPr="00EF3EC4">
        <w:rPr>
          <w:rFonts w:ascii="Gill Sans MT" w:hAnsi="Gill Sans MT" w:cs="Arial"/>
          <w:sz w:val="24"/>
          <w:szCs w:val="24"/>
        </w:rPr>
        <w:t xml:space="preserve">   Certaines </w:t>
      </w:r>
      <w:r w:rsidR="00490BAD" w:rsidRPr="00EF3EC4">
        <w:rPr>
          <w:rFonts w:ascii="Gill Sans MT" w:hAnsi="Gill Sans MT" w:cs="Arial"/>
          <w:sz w:val="24"/>
          <w:szCs w:val="24"/>
        </w:rPr>
        <w:t xml:space="preserve"> agences  et organisations</w:t>
      </w:r>
      <w:r w:rsidRPr="00EF3EC4">
        <w:rPr>
          <w:rFonts w:ascii="Gill Sans MT" w:hAnsi="Gill Sans MT" w:cs="Arial"/>
          <w:sz w:val="24"/>
          <w:szCs w:val="24"/>
        </w:rPr>
        <w:t xml:space="preserve"> humanitaires basées en </w:t>
      </w:r>
      <w:proofErr w:type="spellStart"/>
      <w:r w:rsidRPr="00EF3EC4">
        <w:rPr>
          <w:rFonts w:ascii="Gill Sans MT" w:hAnsi="Gill Sans MT" w:cs="Arial"/>
          <w:sz w:val="24"/>
          <w:szCs w:val="24"/>
        </w:rPr>
        <w:t>Ituri</w:t>
      </w:r>
      <w:proofErr w:type="spellEnd"/>
      <w:r w:rsidR="00EF3EC4" w:rsidRPr="00EF3EC4">
        <w:rPr>
          <w:rFonts w:ascii="Gill Sans MT" w:hAnsi="Gill Sans MT" w:cs="Arial"/>
          <w:sz w:val="24"/>
          <w:szCs w:val="24"/>
        </w:rPr>
        <w:t xml:space="preserve"> soucieux</w:t>
      </w:r>
      <w:r w:rsidRPr="00EF3EC4">
        <w:rPr>
          <w:rFonts w:ascii="Gill Sans MT" w:hAnsi="Gill Sans MT" w:cs="Arial"/>
          <w:sz w:val="24"/>
          <w:szCs w:val="24"/>
        </w:rPr>
        <w:t xml:space="preserve"> de voir l’application  de ces Normes  et ces standards dans cette province   (UNOCHA</w:t>
      </w:r>
      <w:r w:rsidR="00490BAD" w:rsidRPr="00EF3EC4">
        <w:rPr>
          <w:rFonts w:ascii="Gill Sans MT" w:hAnsi="Gill Sans MT" w:cs="Arial"/>
          <w:sz w:val="24"/>
          <w:szCs w:val="24"/>
        </w:rPr>
        <w:t xml:space="preserve">, TROCAIRE, </w:t>
      </w:r>
      <w:r w:rsidRPr="00EF3EC4">
        <w:rPr>
          <w:rFonts w:ascii="Gill Sans MT" w:hAnsi="Gill Sans MT" w:cs="Arial"/>
          <w:sz w:val="24"/>
          <w:szCs w:val="24"/>
        </w:rPr>
        <w:t>MEDAIR,</w:t>
      </w:r>
      <w:r w:rsidR="00490BAD" w:rsidRPr="00EF3EC4">
        <w:rPr>
          <w:rFonts w:ascii="Gill Sans MT" w:hAnsi="Gill Sans MT" w:cs="Arial"/>
          <w:sz w:val="24"/>
          <w:szCs w:val="24"/>
        </w:rPr>
        <w:t xml:space="preserve"> Suis</w:t>
      </w:r>
      <w:r w:rsidRPr="00EF3EC4">
        <w:rPr>
          <w:rFonts w:ascii="Gill Sans MT" w:hAnsi="Gill Sans MT" w:cs="Arial"/>
          <w:sz w:val="24"/>
          <w:szCs w:val="24"/>
        </w:rPr>
        <w:t>se</w:t>
      </w:r>
      <w:r w:rsidR="00490BAD" w:rsidRPr="00EF3EC4">
        <w:rPr>
          <w:rFonts w:ascii="Gill Sans MT" w:hAnsi="Gill Sans MT" w:cs="Arial"/>
          <w:sz w:val="24"/>
          <w:szCs w:val="24"/>
        </w:rPr>
        <w:t xml:space="preserve"> </w:t>
      </w:r>
      <w:r w:rsidRPr="00EF3EC4">
        <w:rPr>
          <w:rFonts w:ascii="Gill Sans MT" w:hAnsi="Gill Sans MT" w:cs="Arial"/>
          <w:sz w:val="24"/>
          <w:szCs w:val="24"/>
        </w:rPr>
        <w:t>Coopération,</w:t>
      </w:r>
      <w:r w:rsidR="00490BAD" w:rsidRPr="00EF3EC4">
        <w:rPr>
          <w:rFonts w:ascii="Gill Sans MT" w:hAnsi="Gill Sans MT" w:cs="Arial"/>
          <w:sz w:val="24"/>
          <w:szCs w:val="24"/>
        </w:rPr>
        <w:t xml:space="preserve"> Save the </w:t>
      </w:r>
      <w:proofErr w:type="spellStart"/>
      <w:r w:rsidRPr="00EF3EC4">
        <w:rPr>
          <w:rFonts w:ascii="Gill Sans MT" w:hAnsi="Gill Sans MT" w:cs="Arial"/>
          <w:sz w:val="24"/>
          <w:szCs w:val="24"/>
        </w:rPr>
        <w:t>Children</w:t>
      </w:r>
      <w:proofErr w:type="spellEnd"/>
      <w:r w:rsidRPr="00EF3EC4">
        <w:rPr>
          <w:rFonts w:ascii="Gill Sans MT" w:hAnsi="Gill Sans MT" w:cs="Arial"/>
          <w:sz w:val="24"/>
          <w:szCs w:val="24"/>
        </w:rPr>
        <w:t>,</w:t>
      </w:r>
      <w:r w:rsidR="00490BAD" w:rsidRPr="00EF3EC4">
        <w:rPr>
          <w:rFonts w:ascii="Gill Sans MT" w:hAnsi="Gill Sans MT" w:cs="Arial"/>
          <w:sz w:val="24"/>
          <w:szCs w:val="24"/>
        </w:rPr>
        <w:t xml:space="preserve"> Samaritain </w:t>
      </w:r>
      <w:proofErr w:type="spellStart"/>
      <w:r w:rsidR="00490BAD" w:rsidRPr="00EF3EC4">
        <w:rPr>
          <w:rFonts w:ascii="Gill Sans MT" w:hAnsi="Gill Sans MT" w:cs="Arial"/>
          <w:sz w:val="24"/>
          <w:szCs w:val="24"/>
        </w:rPr>
        <w:t>Purse</w:t>
      </w:r>
      <w:proofErr w:type="spellEnd"/>
      <w:r w:rsidR="007A48F1" w:rsidRPr="00EF3EC4">
        <w:rPr>
          <w:rFonts w:ascii="Gill Sans MT" w:hAnsi="Gill Sans MT" w:cs="Arial"/>
          <w:sz w:val="24"/>
          <w:szCs w:val="24"/>
        </w:rPr>
        <w:t>...</w:t>
      </w:r>
      <w:r w:rsidRPr="00EF3EC4">
        <w:rPr>
          <w:rFonts w:ascii="Gill Sans MT" w:hAnsi="Gill Sans MT" w:cs="Arial"/>
          <w:sz w:val="24"/>
          <w:szCs w:val="24"/>
        </w:rPr>
        <w:t xml:space="preserve">) </w:t>
      </w:r>
      <w:r w:rsidR="007A48F1" w:rsidRPr="00EF3EC4">
        <w:rPr>
          <w:rFonts w:ascii="Gill Sans MT" w:hAnsi="Gill Sans MT" w:cs="Arial"/>
          <w:sz w:val="24"/>
          <w:szCs w:val="24"/>
        </w:rPr>
        <w:t xml:space="preserve"> </w:t>
      </w:r>
      <w:r w:rsidRPr="00EF3EC4">
        <w:rPr>
          <w:rFonts w:ascii="Gill Sans MT" w:hAnsi="Gill Sans MT" w:cs="Arial"/>
          <w:sz w:val="24"/>
          <w:szCs w:val="24"/>
        </w:rPr>
        <w:t xml:space="preserve"> ont mobilisé les autres partenaires pour solliciter l’OMS  et BIFERD à pouvoir tenir cette formation.</w:t>
      </w:r>
    </w:p>
    <w:p w:rsidR="009E19EB" w:rsidRPr="006E7812" w:rsidRDefault="009E19EB" w:rsidP="000B2485">
      <w:pPr>
        <w:autoSpaceDE w:val="0"/>
        <w:autoSpaceDN w:val="0"/>
        <w:adjustRightInd w:val="0"/>
        <w:spacing w:after="0" w:line="240" w:lineRule="auto"/>
        <w:jc w:val="both"/>
        <w:rPr>
          <w:rFonts w:ascii="Gill Sans MT" w:hAnsi="Gill Sans MT" w:cs="Arial"/>
          <w:sz w:val="24"/>
          <w:szCs w:val="24"/>
        </w:rPr>
      </w:pPr>
    </w:p>
    <w:p w:rsidR="009E19EB" w:rsidRPr="006E7812" w:rsidRDefault="009E19EB" w:rsidP="000B2485">
      <w:pPr>
        <w:pStyle w:val="Paragraphedeliste"/>
        <w:numPr>
          <w:ilvl w:val="0"/>
          <w:numId w:val="1"/>
        </w:numPr>
        <w:autoSpaceDE w:val="0"/>
        <w:autoSpaceDN w:val="0"/>
        <w:adjustRightInd w:val="0"/>
        <w:spacing w:after="0" w:line="240" w:lineRule="auto"/>
        <w:jc w:val="both"/>
        <w:rPr>
          <w:rFonts w:ascii="Gill Sans MT" w:hAnsi="Gill Sans MT" w:cs="Arial"/>
          <w:b/>
          <w:color w:val="548DD4" w:themeColor="text2" w:themeTint="99"/>
          <w:sz w:val="24"/>
          <w:szCs w:val="24"/>
        </w:rPr>
      </w:pPr>
      <w:r>
        <w:rPr>
          <w:rFonts w:ascii="Gill Sans MT" w:hAnsi="Gill Sans MT" w:cs="Arial"/>
          <w:b/>
          <w:color w:val="548DD4" w:themeColor="text2" w:themeTint="99"/>
          <w:sz w:val="24"/>
          <w:szCs w:val="24"/>
        </w:rPr>
        <w:t>Brève d</w:t>
      </w:r>
      <w:r w:rsidRPr="006E7812">
        <w:rPr>
          <w:rFonts w:ascii="Gill Sans MT" w:hAnsi="Gill Sans MT" w:cs="Arial"/>
          <w:b/>
          <w:color w:val="548DD4" w:themeColor="text2" w:themeTint="99"/>
          <w:sz w:val="24"/>
          <w:szCs w:val="24"/>
        </w:rPr>
        <w:t>escription de la formation</w:t>
      </w:r>
    </w:p>
    <w:p w:rsidR="009E19EB" w:rsidRPr="006E7812" w:rsidRDefault="009E19EB" w:rsidP="000B2485">
      <w:pPr>
        <w:autoSpaceDE w:val="0"/>
        <w:autoSpaceDN w:val="0"/>
        <w:adjustRightInd w:val="0"/>
        <w:spacing w:after="0" w:line="240" w:lineRule="auto"/>
        <w:jc w:val="both"/>
        <w:rPr>
          <w:rFonts w:ascii="Gill Sans MT" w:hAnsi="Gill Sans MT" w:cs="Arial"/>
          <w:sz w:val="24"/>
          <w:szCs w:val="24"/>
        </w:rPr>
      </w:pPr>
    </w:p>
    <w:p w:rsidR="009E19EB" w:rsidRPr="006E7812" w:rsidRDefault="00C2525B" w:rsidP="000B2485">
      <w:pPr>
        <w:autoSpaceDE w:val="0"/>
        <w:autoSpaceDN w:val="0"/>
        <w:adjustRightInd w:val="0"/>
        <w:spacing w:after="0" w:line="240" w:lineRule="auto"/>
        <w:jc w:val="both"/>
        <w:rPr>
          <w:rFonts w:ascii="Gill Sans MT" w:hAnsi="Gill Sans MT" w:cs="Arial"/>
          <w:sz w:val="24"/>
          <w:szCs w:val="24"/>
        </w:rPr>
      </w:pPr>
      <w:r>
        <w:rPr>
          <w:rFonts w:ascii="Gill Sans MT" w:hAnsi="Gill Sans MT" w:cs="Arial"/>
          <w:sz w:val="24"/>
          <w:szCs w:val="24"/>
        </w:rPr>
        <w:t xml:space="preserve">                          </w:t>
      </w:r>
      <w:r w:rsidR="009E19EB">
        <w:rPr>
          <w:rFonts w:ascii="Gill Sans MT" w:hAnsi="Gill Sans MT" w:cs="Arial"/>
          <w:sz w:val="24"/>
          <w:szCs w:val="24"/>
        </w:rPr>
        <w:t>Cette formation est destinée</w:t>
      </w:r>
      <w:r w:rsidR="009E19EB" w:rsidRPr="006E7812">
        <w:rPr>
          <w:rFonts w:ascii="Gill Sans MT" w:hAnsi="Gill Sans MT" w:cs="Arial"/>
          <w:sz w:val="24"/>
          <w:szCs w:val="24"/>
        </w:rPr>
        <w:t xml:space="preserve"> aux responsables de programmes, aux équipes de conception de la réponse humanitaire, au personnel de terrain, aux équipes support, aux représentants des bénéficiaires, aux autorités de l’Etat et aux bailleurs. Elle est axée sur la compréhension de l’origine du SPHERE, la structure du manuel SPHERE 2018 et  l’utilisation du manuel SPHERE. L’accent sera mis sur la Normes Humanitaire Fondamentale de qualité</w:t>
      </w:r>
      <w:r>
        <w:rPr>
          <w:rFonts w:ascii="Gill Sans MT" w:hAnsi="Gill Sans MT" w:cs="Arial"/>
          <w:sz w:val="24"/>
          <w:szCs w:val="24"/>
        </w:rPr>
        <w:t xml:space="preserve">  et </w:t>
      </w:r>
      <w:r w:rsidR="009E19EB" w:rsidRPr="006E7812">
        <w:rPr>
          <w:rFonts w:ascii="Gill Sans MT" w:hAnsi="Gill Sans MT" w:cs="Arial"/>
          <w:sz w:val="24"/>
          <w:szCs w:val="24"/>
        </w:rPr>
        <w:t xml:space="preserve"> </w:t>
      </w:r>
      <w:r w:rsidRPr="006E7812">
        <w:rPr>
          <w:rFonts w:ascii="Gill Sans MT" w:hAnsi="Gill Sans MT" w:cs="Arial"/>
          <w:sz w:val="24"/>
          <w:szCs w:val="24"/>
        </w:rPr>
        <w:t>de Recevabilité</w:t>
      </w:r>
      <w:r>
        <w:rPr>
          <w:rFonts w:ascii="Gill Sans MT" w:hAnsi="Gill Sans MT" w:cs="Arial"/>
          <w:sz w:val="24"/>
          <w:szCs w:val="24"/>
        </w:rPr>
        <w:t xml:space="preserve">, le code de bonne conduite, les principes  de protection </w:t>
      </w:r>
      <w:r w:rsidR="009E19EB" w:rsidRPr="006E7812">
        <w:rPr>
          <w:rFonts w:ascii="Gill Sans MT" w:hAnsi="Gill Sans MT" w:cs="Arial"/>
          <w:sz w:val="24"/>
          <w:szCs w:val="24"/>
        </w:rPr>
        <w:t xml:space="preserve"> et le standards SPHERE  en</w:t>
      </w:r>
      <w:r>
        <w:rPr>
          <w:rFonts w:ascii="Gill Sans MT" w:hAnsi="Gill Sans MT" w:cs="Arial"/>
          <w:sz w:val="24"/>
          <w:szCs w:val="24"/>
        </w:rPr>
        <w:t xml:space="preserve"> rapport  avec le secteur santé et WASH </w:t>
      </w:r>
    </w:p>
    <w:p w:rsidR="009E19EB" w:rsidRPr="006E7812" w:rsidRDefault="009E19EB" w:rsidP="000B2485">
      <w:pPr>
        <w:autoSpaceDE w:val="0"/>
        <w:autoSpaceDN w:val="0"/>
        <w:adjustRightInd w:val="0"/>
        <w:spacing w:after="0" w:line="240" w:lineRule="auto"/>
        <w:jc w:val="both"/>
        <w:rPr>
          <w:rFonts w:ascii="Gill Sans MT" w:hAnsi="Gill Sans MT" w:cs="Arial"/>
          <w:sz w:val="24"/>
          <w:szCs w:val="24"/>
        </w:rPr>
      </w:pPr>
    </w:p>
    <w:p w:rsidR="009E19EB" w:rsidRDefault="009E19EB" w:rsidP="000B2485">
      <w:pPr>
        <w:pStyle w:val="Paragraphedeliste"/>
        <w:numPr>
          <w:ilvl w:val="0"/>
          <w:numId w:val="1"/>
        </w:numPr>
        <w:autoSpaceDE w:val="0"/>
        <w:autoSpaceDN w:val="0"/>
        <w:adjustRightInd w:val="0"/>
        <w:spacing w:after="0" w:line="240" w:lineRule="auto"/>
        <w:jc w:val="both"/>
        <w:rPr>
          <w:rFonts w:ascii="Gill Sans MT" w:hAnsi="Gill Sans MT" w:cs="Arial"/>
          <w:b/>
          <w:color w:val="548DD4" w:themeColor="text2" w:themeTint="99"/>
          <w:sz w:val="24"/>
          <w:szCs w:val="24"/>
        </w:rPr>
      </w:pPr>
      <w:r w:rsidRPr="006E7812">
        <w:rPr>
          <w:rFonts w:ascii="Gill Sans MT" w:hAnsi="Gill Sans MT" w:cs="Arial"/>
          <w:b/>
          <w:color w:val="548DD4" w:themeColor="text2" w:themeTint="99"/>
          <w:sz w:val="24"/>
          <w:szCs w:val="24"/>
        </w:rPr>
        <w:t>Objectifs de la formation</w:t>
      </w:r>
    </w:p>
    <w:p w:rsidR="009E19EB" w:rsidRPr="006E7812" w:rsidRDefault="009E19EB" w:rsidP="000B2485">
      <w:pPr>
        <w:autoSpaceDE w:val="0"/>
        <w:autoSpaceDN w:val="0"/>
        <w:adjustRightInd w:val="0"/>
        <w:spacing w:after="0" w:line="240" w:lineRule="auto"/>
        <w:ind w:left="360"/>
        <w:jc w:val="both"/>
        <w:rPr>
          <w:rFonts w:ascii="Gill Sans MT" w:hAnsi="Gill Sans MT" w:cs="Arial"/>
          <w:b/>
          <w:color w:val="548DD4" w:themeColor="text2" w:themeTint="99"/>
          <w:sz w:val="24"/>
          <w:szCs w:val="24"/>
        </w:rPr>
      </w:pPr>
    </w:p>
    <w:p w:rsidR="009E19EB" w:rsidRPr="006E7812" w:rsidRDefault="009E19EB" w:rsidP="000B2485">
      <w:pPr>
        <w:autoSpaceDE w:val="0"/>
        <w:autoSpaceDN w:val="0"/>
        <w:adjustRightInd w:val="0"/>
        <w:spacing w:after="0" w:line="240" w:lineRule="auto"/>
        <w:jc w:val="both"/>
        <w:rPr>
          <w:rFonts w:ascii="Gill Sans MT" w:hAnsi="Gill Sans MT" w:cs="Arial"/>
          <w:sz w:val="24"/>
          <w:szCs w:val="24"/>
        </w:rPr>
      </w:pPr>
      <w:r w:rsidRPr="006E7812">
        <w:rPr>
          <w:rFonts w:ascii="Gill Sans MT" w:hAnsi="Gill Sans MT" w:cs="Arial"/>
          <w:sz w:val="24"/>
          <w:szCs w:val="24"/>
        </w:rPr>
        <w:t>Les   membres du Cluster Santé</w:t>
      </w:r>
      <w:r w:rsidR="00C2525B">
        <w:rPr>
          <w:rFonts w:ascii="Gill Sans MT" w:hAnsi="Gill Sans MT" w:cs="Arial"/>
          <w:sz w:val="24"/>
          <w:szCs w:val="24"/>
        </w:rPr>
        <w:t xml:space="preserve">  et les autres acteurs humanitaires </w:t>
      </w:r>
      <w:r w:rsidRPr="006E7812">
        <w:rPr>
          <w:rFonts w:ascii="Gill Sans MT" w:hAnsi="Gill Sans MT" w:cs="Arial"/>
          <w:sz w:val="24"/>
          <w:szCs w:val="24"/>
        </w:rPr>
        <w:t xml:space="preserve"> qui ayant suivi cette formation seront à mesure de :</w:t>
      </w:r>
    </w:p>
    <w:p w:rsidR="009E19EB" w:rsidRDefault="009E19EB" w:rsidP="000B2485">
      <w:pPr>
        <w:pStyle w:val="Paragraphedeliste"/>
        <w:numPr>
          <w:ilvl w:val="0"/>
          <w:numId w:val="2"/>
        </w:numPr>
        <w:autoSpaceDE w:val="0"/>
        <w:autoSpaceDN w:val="0"/>
        <w:adjustRightInd w:val="0"/>
        <w:spacing w:after="0" w:line="240" w:lineRule="auto"/>
        <w:jc w:val="both"/>
        <w:rPr>
          <w:rFonts w:ascii="Gill Sans MT" w:hAnsi="Gill Sans MT" w:cs="Arial"/>
          <w:sz w:val="24"/>
          <w:szCs w:val="24"/>
        </w:rPr>
      </w:pPr>
      <w:r w:rsidRPr="006E7812">
        <w:rPr>
          <w:rFonts w:ascii="Gill Sans MT" w:hAnsi="Gill Sans MT" w:cs="Arial"/>
          <w:sz w:val="24"/>
          <w:szCs w:val="24"/>
        </w:rPr>
        <w:t xml:space="preserve">Comprendre   les standards </w:t>
      </w:r>
      <w:r>
        <w:rPr>
          <w:rFonts w:ascii="Gill Sans MT" w:hAnsi="Gill Sans MT" w:cs="Arial"/>
          <w:sz w:val="24"/>
          <w:szCs w:val="24"/>
        </w:rPr>
        <w:t>m</w:t>
      </w:r>
      <w:r w:rsidRPr="006E7812">
        <w:rPr>
          <w:rFonts w:ascii="Gill Sans MT" w:hAnsi="Gill Sans MT" w:cs="Arial"/>
          <w:sz w:val="24"/>
          <w:szCs w:val="24"/>
        </w:rPr>
        <w:t xml:space="preserve">inimums de l’intervention Humanitaire en santé </w:t>
      </w:r>
      <w:r w:rsidR="00C2525B">
        <w:rPr>
          <w:rFonts w:ascii="Gill Sans MT" w:hAnsi="Gill Sans MT" w:cs="Arial"/>
          <w:sz w:val="24"/>
          <w:szCs w:val="24"/>
        </w:rPr>
        <w:t xml:space="preserve">et WASH </w:t>
      </w:r>
    </w:p>
    <w:p w:rsidR="009E19EB" w:rsidRDefault="009E19EB" w:rsidP="000B2485">
      <w:pPr>
        <w:pStyle w:val="Paragraphedeliste"/>
        <w:numPr>
          <w:ilvl w:val="0"/>
          <w:numId w:val="2"/>
        </w:numPr>
        <w:autoSpaceDE w:val="0"/>
        <w:autoSpaceDN w:val="0"/>
        <w:adjustRightInd w:val="0"/>
        <w:spacing w:after="0" w:line="240" w:lineRule="auto"/>
        <w:jc w:val="both"/>
        <w:rPr>
          <w:rFonts w:ascii="Gill Sans MT" w:hAnsi="Gill Sans MT" w:cs="Arial"/>
          <w:sz w:val="24"/>
          <w:szCs w:val="24"/>
        </w:rPr>
      </w:pPr>
      <w:r w:rsidRPr="006E7812">
        <w:rPr>
          <w:rFonts w:ascii="Gill Sans MT" w:hAnsi="Gill Sans MT" w:cs="Arial"/>
          <w:sz w:val="24"/>
          <w:szCs w:val="24"/>
        </w:rPr>
        <w:t xml:space="preserve">Comprendre la Norme Humanitaire Fondamentale de Qualité et de </w:t>
      </w:r>
      <w:proofErr w:type="spellStart"/>
      <w:r w:rsidRPr="006E7812">
        <w:rPr>
          <w:rFonts w:ascii="Gill Sans MT" w:hAnsi="Gill Sans MT" w:cs="Arial"/>
          <w:sz w:val="24"/>
          <w:szCs w:val="24"/>
        </w:rPr>
        <w:t>Redevabilité</w:t>
      </w:r>
      <w:proofErr w:type="spellEnd"/>
      <w:r w:rsidRPr="006E7812">
        <w:rPr>
          <w:rFonts w:ascii="Gill Sans MT" w:hAnsi="Gill Sans MT" w:cs="Arial"/>
          <w:sz w:val="24"/>
          <w:szCs w:val="24"/>
        </w:rPr>
        <w:t>.</w:t>
      </w:r>
    </w:p>
    <w:p w:rsidR="009E19EB" w:rsidRDefault="009E19EB" w:rsidP="000B2485">
      <w:pPr>
        <w:pStyle w:val="Paragraphedeliste"/>
        <w:numPr>
          <w:ilvl w:val="0"/>
          <w:numId w:val="2"/>
        </w:numPr>
        <w:autoSpaceDE w:val="0"/>
        <w:autoSpaceDN w:val="0"/>
        <w:adjustRightInd w:val="0"/>
        <w:spacing w:after="0" w:line="240" w:lineRule="auto"/>
        <w:jc w:val="both"/>
        <w:rPr>
          <w:rFonts w:ascii="Gill Sans MT" w:hAnsi="Gill Sans MT" w:cs="Arial"/>
          <w:sz w:val="24"/>
          <w:szCs w:val="24"/>
        </w:rPr>
      </w:pPr>
      <w:r w:rsidRPr="006E7812">
        <w:rPr>
          <w:rFonts w:ascii="Gill Sans MT" w:hAnsi="Gill Sans MT" w:cs="Arial"/>
          <w:sz w:val="24"/>
          <w:szCs w:val="24"/>
        </w:rPr>
        <w:t xml:space="preserve">Donner les connaissances basiques sur les outils standards d’information en santé publique  </w:t>
      </w:r>
      <w:r w:rsidR="00C2525B">
        <w:rPr>
          <w:rFonts w:ascii="Gill Sans MT" w:hAnsi="Gill Sans MT" w:cs="Arial"/>
          <w:sz w:val="24"/>
          <w:szCs w:val="24"/>
        </w:rPr>
        <w:t>et WASH  en  RD Congo</w:t>
      </w:r>
    </w:p>
    <w:p w:rsidR="006A7555" w:rsidRDefault="006A7555" w:rsidP="006A7555">
      <w:pPr>
        <w:autoSpaceDE w:val="0"/>
        <w:autoSpaceDN w:val="0"/>
        <w:adjustRightInd w:val="0"/>
        <w:spacing w:after="0" w:line="240" w:lineRule="auto"/>
        <w:jc w:val="both"/>
        <w:rPr>
          <w:rFonts w:ascii="Gill Sans MT" w:hAnsi="Gill Sans MT" w:cs="Arial"/>
          <w:sz w:val="24"/>
          <w:szCs w:val="24"/>
        </w:rPr>
      </w:pPr>
    </w:p>
    <w:p w:rsidR="006A7555" w:rsidRDefault="006A7555" w:rsidP="006A7555">
      <w:pPr>
        <w:autoSpaceDE w:val="0"/>
        <w:autoSpaceDN w:val="0"/>
        <w:adjustRightInd w:val="0"/>
        <w:spacing w:after="0" w:line="240" w:lineRule="auto"/>
        <w:jc w:val="both"/>
        <w:rPr>
          <w:rFonts w:ascii="Gill Sans MT" w:hAnsi="Gill Sans MT" w:cs="Arial"/>
          <w:sz w:val="24"/>
          <w:szCs w:val="24"/>
        </w:rPr>
      </w:pPr>
    </w:p>
    <w:p w:rsidR="006A7555" w:rsidRPr="006A7555" w:rsidRDefault="006A7555" w:rsidP="006A7555">
      <w:pPr>
        <w:autoSpaceDE w:val="0"/>
        <w:autoSpaceDN w:val="0"/>
        <w:adjustRightInd w:val="0"/>
        <w:spacing w:after="0" w:line="240" w:lineRule="auto"/>
        <w:jc w:val="both"/>
        <w:rPr>
          <w:rFonts w:ascii="Gill Sans MT" w:hAnsi="Gill Sans MT" w:cs="Arial"/>
          <w:sz w:val="24"/>
          <w:szCs w:val="24"/>
        </w:rPr>
      </w:pPr>
    </w:p>
    <w:p w:rsidR="009E19EB" w:rsidRDefault="009E19EB" w:rsidP="000B2485">
      <w:pPr>
        <w:autoSpaceDE w:val="0"/>
        <w:autoSpaceDN w:val="0"/>
        <w:adjustRightInd w:val="0"/>
        <w:spacing w:after="0" w:line="240" w:lineRule="auto"/>
        <w:jc w:val="both"/>
        <w:rPr>
          <w:rFonts w:ascii="Gill Sans MT" w:hAnsi="Gill Sans MT" w:cs="Arial"/>
          <w:sz w:val="24"/>
          <w:szCs w:val="24"/>
        </w:rPr>
      </w:pPr>
    </w:p>
    <w:p w:rsidR="00257C2D" w:rsidRDefault="00257C2D" w:rsidP="000B2485">
      <w:pPr>
        <w:autoSpaceDE w:val="0"/>
        <w:autoSpaceDN w:val="0"/>
        <w:adjustRightInd w:val="0"/>
        <w:spacing w:after="0" w:line="240" w:lineRule="auto"/>
        <w:jc w:val="both"/>
        <w:rPr>
          <w:rFonts w:ascii="Gill Sans MT" w:hAnsi="Gill Sans MT" w:cs="Arial"/>
          <w:sz w:val="24"/>
          <w:szCs w:val="24"/>
        </w:rPr>
      </w:pPr>
    </w:p>
    <w:p w:rsidR="009E19EB" w:rsidRPr="00B84B9A" w:rsidRDefault="009E19EB" w:rsidP="000B2485">
      <w:pPr>
        <w:pStyle w:val="Paragraphedeliste"/>
        <w:numPr>
          <w:ilvl w:val="0"/>
          <w:numId w:val="1"/>
        </w:numPr>
        <w:autoSpaceDE w:val="0"/>
        <w:autoSpaceDN w:val="0"/>
        <w:adjustRightInd w:val="0"/>
        <w:spacing w:after="0" w:line="240" w:lineRule="auto"/>
        <w:jc w:val="both"/>
        <w:rPr>
          <w:rFonts w:ascii="Gill Sans MT" w:hAnsi="Gill Sans MT" w:cs="Arial"/>
          <w:b/>
          <w:color w:val="548DD4" w:themeColor="text2" w:themeTint="99"/>
          <w:sz w:val="24"/>
          <w:szCs w:val="24"/>
        </w:rPr>
      </w:pPr>
      <w:r>
        <w:rPr>
          <w:rFonts w:ascii="Gill Sans MT" w:hAnsi="Gill Sans MT" w:cs="Arial"/>
          <w:b/>
          <w:color w:val="548DD4" w:themeColor="text2" w:themeTint="99"/>
          <w:sz w:val="24"/>
          <w:szCs w:val="24"/>
        </w:rPr>
        <w:lastRenderedPageBreak/>
        <w:t xml:space="preserve">Lieu et date de la formation </w:t>
      </w:r>
    </w:p>
    <w:p w:rsidR="009E19EB" w:rsidRDefault="009E19EB" w:rsidP="000B2485">
      <w:pPr>
        <w:pStyle w:val="Paragraphedeliste"/>
        <w:autoSpaceDE w:val="0"/>
        <w:autoSpaceDN w:val="0"/>
        <w:adjustRightInd w:val="0"/>
        <w:spacing w:after="0" w:line="240" w:lineRule="auto"/>
        <w:jc w:val="both"/>
        <w:rPr>
          <w:rFonts w:ascii="Gill Sans MT" w:hAnsi="Gill Sans MT" w:cs="Arial"/>
          <w:sz w:val="24"/>
          <w:szCs w:val="24"/>
        </w:rPr>
      </w:pPr>
      <w:r w:rsidRPr="006E7812">
        <w:rPr>
          <w:rFonts w:ascii="Gill Sans MT" w:hAnsi="Gill Sans MT" w:cs="Arial"/>
          <w:sz w:val="24"/>
          <w:szCs w:val="24"/>
        </w:rPr>
        <w:t xml:space="preserve">    </w:t>
      </w:r>
    </w:p>
    <w:p w:rsidR="009E19EB" w:rsidRDefault="009E19EB" w:rsidP="000B2485">
      <w:pPr>
        <w:pStyle w:val="Paragraphedeliste"/>
        <w:numPr>
          <w:ilvl w:val="0"/>
          <w:numId w:val="3"/>
        </w:numPr>
        <w:autoSpaceDE w:val="0"/>
        <w:autoSpaceDN w:val="0"/>
        <w:adjustRightInd w:val="0"/>
        <w:spacing w:after="0" w:line="240" w:lineRule="auto"/>
        <w:jc w:val="both"/>
        <w:rPr>
          <w:rFonts w:ascii="Gill Sans MT" w:hAnsi="Gill Sans MT" w:cs="Arial"/>
          <w:sz w:val="24"/>
          <w:szCs w:val="24"/>
        </w:rPr>
      </w:pPr>
      <w:r>
        <w:rPr>
          <w:rFonts w:ascii="Gill Sans MT" w:hAnsi="Gill Sans MT" w:cs="Arial"/>
          <w:sz w:val="24"/>
          <w:szCs w:val="24"/>
        </w:rPr>
        <w:t>Lieu </w:t>
      </w:r>
      <w:r w:rsidR="006E2D75">
        <w:rPr>
          <w:rFonts w:ascii="Gill Sans MT" w:hAnsi="Gill Sans MT" w:cs="Arial"/>
          <w:sz w:val="24"/>
          <w:szCs w:val="24"/>
        </w:rPr>
        <w:t>: Bunia</w:t>
      </w:r>
      <w:r w:rsidR="00EF02AE">
        <w:rPr>
          <w:rFonts w:ascii="Gill Sans MT" w:hAnsi="Gill Sans MT" w:cs="Arial"/>
          <w:sz w:val="24"/>
          <w:szCs w:val="24"/>
        </w:rPr>
        <w:t xml:space="preserve"> , Hôtel de la Province </w:t>
      </w:r>
      <w:proofErr w:type="gramStart"/>
      <w:r w:rsidR="00EF02AE">
        <w:rPr>
          <w:rFonts w:ascii="Gill Sans MT" w:hAnsi="Gill Sans MT" w:cs="Arial"/>
          <w:sz w:val="24"/>
          <w:szCs w:val="24"/>
        </w:rPr>
        <w:t>( Petite</w:t>
      </w:r>
      <w:proofErr w:type="gramEnd"/>
      <w:r w:rsidR="00EF02AE">
        <w:rPr>
          <w:rFonts w:ascii="Gill Sans MT" w:hAnsi="Gill Sans MT" w:cs="Arial"/>
          <w:sz w:val="24"/>
          <w:szCs w:val="24"/>
        </w:rPr>
        <w:t xml:space="preserve"> salle)</w:t>
      </w:r>
    </w:p>
    <w:p w:rsidR="009E19EB" w:rsidRDefault="009E19EB" w:rsidP="000B2485">
      <w:pPr>
        <w:pStyle w:val="Paragraphedeliste"/>
        <w:numPr>
          <w:ilvl w:val="0"/>
          <w:numId w:val="3"/>
        </w:numPr>
        <w:autoSpaceDE w:val="0"/>
        <w:autoSpaceDN w:val="0"/>
        <w:adjustRightInd w:val="0"/>
        <w:spacing w:after="0" w:line="240" w:lineRule="auto"/>
        <w:jc w:val="both"/>
        <w:rPr>
          <w:rFonts w:ascii="Gill Sans MT" w:hAnsi="Gill Sans MT" w:cs="Arial"/>
          <w:sz w:val="24"/>
          <w:szCs w:val="24"/>
        </w:rPr>
      </w:pPr>
      <w:r>
        <w:rPr>
          <w:rFonts w:ascii="Gill Sans MT" w:hAnsi="Gill Sans MT" w:cs="Arial"/>
          <w:sz w:val="24"/>
          <w:szCs w:val="24"/>
        </w:rPr>
        <w:t>Date </w:t>
      </w:r>
      <w:r w:rsidR="00DC3F15">
        <w:rPr>
          <w:rFonts w:ascii="Gill Sans MT" w:hAnsi="Gill Sans MT" w:cs="Arial"/>
          <w:sz w:val="24"/>
          <w:szCs w:val="24"/>
        </w:rPr>
        <w:t>: Du</w:t>
      </w:r>
      <w:r w:rsidR="006A7555">
        <w:rPr>
          <w:rFonts w:ascii="Gill Sans MT" w:hAnsi="Gill Sans MT" w:cs="Arial"/>
          <w:sz w:val="24"/>
          <w:szCs w:val="24"/>
        </w:rPr>
        <w:t xml:space="preserve"> 11</w:t>
      </w:r>
      <w:r w:rsidR="00B97A0D">
        <w:rPr>
          <w:rFonts w:ascii="Gill Sans MT" w:hAnsi="Gill Sans MT" w:cs="Arial"/>
          <w:sz w:val="24"/>
          <w:szCs w:val="24"/>
        </w:rPr>
        <w:t xml:space="preserve">  </w:t>
      </w:r>
      <w:r w:rsidR="006A7555">
        <w:rPr>
          <w:rFonts w:ascii="Gill Sans MT" w:hAnsi="Gill Sans MT" w:cs="Arial"/>
          <w:sz w:val="24"/>
          <w:szCs w:val="24"/>
        </w:rPr>
        <w:t xml:space="preserve"> Février</w:t>
      </w:r>
      <w:r w:rsidR="00B97A0D">
        <w:rPr>
          <w:rFonts w:ascii="Gill Sans MT" w:hAnsi="Gill Sans MT" w:cs="Arial"/>
          <w:sz w:val="24"/>
          <w:szCs w:val="24"/>
        </w:rPr>
        <w:t xml:space="preserve">  2020  au  </w:t>
      </w:r>
      <w:r w:rsidR="006A7555">
        <w:rPr>
          <w:rFonts w:ascii="Gill Sans MT" w:hAnsi="Gill Sans MT" w:cs="Arial"/>
          <w:sz w:val="24"/>
          <w:szCs w:val="24"/>
        </w:rPr>
        <w:t xml:space="preserve"> 13 Février </w:t>
      </w:r>
      <w:r w:rsidR="00B97A0D">
        <w:rPr>
          <w:rFonts w:ascii="Gill Sans MT" w:hAnsi="Gill Sans MT" w:cs="Arial"/>
          <w:sz w:val="24"/>
          <w:szCs w:val="24"/>
        </w:rPr>
        <w:t xml:space="preserve"> 2020</w:t>
      </w:r>
    </w:p>
    <w:p w:rsidR="009E19EB" w:rsidRPr="00B84B9A" w:rsidRDefault="009E19EB" w:rsidP="000B2485">
      <w:pPr>
        <w:pStyle w:val="Paragraphedeliste"/>
        <w:autoSpaceDE w:val="0"/>
        <w:autoSpaceDN w:val="0"/>
        <w:adjustRightInd w:val="0"/>
        <w:spacing w:after="0" w:line="240" w:lineRule="auto"/>
        <w:ind w:left="1068"/>
        <w:jc w:val="both"/>
        <w:rPr>
          <w:rFonts w:ascii="Gill Sans MT" w:hAnsi="Gill Sans MT" w:cs="Arial"/>
          <w:sz w:val="24"/>
          <w:szCs w:val="24"/>
        </w:rPr>
      </w:pPr>
      <w:bookmarkStart w:id="0" w:name="_GoBack"/>
      <w:bookmarkEnd w:id="0"/>
    </w:p>
    <w:p w:rsidR="009E19EB" w:rsidRDefault="009E19EB" w:rsidP="000B2485">
      <w:pPr>
        <w:pStyle w:val="Paragraphedeliste"/>
        <w:numPr>
          <w:ilvl w:val="0"/>
          <w:numId w:val="1"/>
        </w:numPr>
        <w:autoSpaceDE w:val="0"/>
        <w:autoSpaceDN w:val="0"/>
        <w:adjustRightInd w:val="0"/>
        <w:spacing w:after="0" w:line="240" w:lineRule="auto"/>
        <w:jc w:val="both"/>
        <w:rPr>
          <w:rFonts w:ascii="Gill Sans MT" w:hAnsi="Gill Sans MT" w:cs="Arial"/>
          <w:b/>
          <w:color w:val="548DD4" w:themeColor="text2" w:themeTint="99"/>
          <w:sz w:val="24"/>
          <w:szCs w:val="24"/>
        </w:rPr>
      </w:pPr>
      <w:r w:rsidRPr="00B84B9A">
        <w:rPr>
          <w:rFonts w:ascii="Gill Sans MT" w:hAnsi="Gill Sans MT" w:cs="Arial"/>
          <w:b/>
          <w:color w:val="548DD4" w:themeColor="text2" w:themeTint="99"/>
          <w:sz w:val="24"/>
          <w:szCs w:val="24"/>
        </w:rPr>
        <w:t>Résultats attendus par la formation</w:t>
      </w:r>
    </w:p>
    <w:p w:rsidR="009E19EB" w:rsidRPr="006F3029" w:rsidRDefault="009E19EB" w:rsidP="00476863">
      <w:pPr>
        <w:autoSpaceDE w:val="0"/>
        <w:autoSpaceDN w:val="0"/>
        <w:adjustRightInd w:val="0"/>
        <w:spacing w:after="0" w:line="240" w:lineRule="auto"/>
        <w:jc w:val="both"/>
        <w:rPr>
          <w:rFonts w:ascii="Gill Sans MT" w:hAnsi="Gill Sans MT" w:cs="Arial"/>
          <w:b/>
          <w:color w:val="548DD4" w:themeColor="text2" w:themeTint="99"/>
          <w:sz w:val="24"/>
          <w:szCs w:val="24"/>
        </w:rPr>
      </w:pPr>
      <w:r w:rsidRPr="006F3029">
        <w:rPr>
          <w:rFonts w:ascii="Gill Sans MT" w:hAnsi="Gill Sans MT" w:cs="Arial"/>
          <w:sz w:val="24"/>
          <w:szCs w:val="24"/>
        </w:rPr>
        <w:t>En organisant cette formation, les résultats suivants sont attendus :</w:t>
      </w:r>
    </w:p>
    <w:p w:rsidR="009E19EB" w:rsidRDefault="009E19EB" w:rsidP="00476863">
      <w:pPr>
        <w:pStyle w:val="Paragraphedeliste"/>
        <w:numPr>
          <w:ilvl w:val="0"/>
          <w:numId w:val="4"/>
        </w:numPr>
        <w:autoSpaceDE w:val="0"/>
        <w:autoSpaceDN w:val="0"/>
        <w:adjustRightInd w:val="0"/>
        <w:spacing w:after="0" w:line="240" w:lineRule="auto"/>
        <w:ind w:left="1080"/>
        <w:jc w:val="both"/>
        <w:rPr>
          <w:rFonts w:ascii="Gill Sans MT" w:hAnsi="Gill Sans MT" w:cs="Arial"/>
          <w:sz w:val="24"/>
          <w:szCs w:val="24"/>
        </w:rPr>
      </w:pPr>
      <w:r w:rsidRPr="00B84B9A">
        <w:rPr>
          <w:rFonts w:ascii="Gill Sans MT" w:hAnsi="Gill Sans MT" w:cs="Arial"/>
          <w:sz w:val="24"/>
          <w:szCs w:val="24"/>
        </w:rPr>
        <w:t>Les participants reçoivent le manuel SPHERE 2018 en version française</w:t>
      </w:r>
    </w:p>
    <w:p w:rsidR="009E19EB" w:rsidRDefault="009E19EB" w:rsidP="00476863">
      <w:pPr>
        <w:pStyle w:val="Paragraphedeliste"/>
        <w:numPr>
          <w:ilvl w:val="0"/>
          <w:numId w:val="4"/>
        </w:numPr>
        <w:autoSpaceDE w:val="0"/>
        <w:autoSpaceDN w:val="0"/>
        <w:adjustRightInd w:val="0"/>
        <w:spacing w:after="0" w:line="240" w:lineRule="auto"/>
        <w:ind w:left="1080"/>
        <w:jc w:val="both"/>
        <w:rPr>
          <w:rFonts w:ascii="Gill Sans MT" w:hAnsi="Gill Sans MT" w:cs="Arial"/>
          <w:sz w:val="24"/>
          <w:szCs w:val="24"/>
        </w:rPr>
      </w:pPr>
      <w:r w:rsidRPr="00B84B9A">
        <w:rPr>
          <w:rFonts w:ascii="Gill Sans MT" w:hAnsi="Gill Sans MT" w:cs="Arial"/>
          <w:sz w:val="24"/>
          <w:szCs w:val="24"/>
        </w:rPr>
        <w:t xml:space="preserve">Les participants connaissent comment utiliser les standards </w:t>
      </w:r>
      <w:r>
        <w:rPr>
          <w:rFonts w:ascii="Gill Sans MT" w:hAnsi="Gill Sans MT" w:cs="Arial"/>
          <w:sz w:val="24"/>
          <w:szCs w:val="24"/>
        </w:rPr>
        <w:t>SPHERE, la</w:t>
      </w:r>
      <w:r w:rsidRPr="00B84B9A">
        <w:rPr>
          <w:rFonts w:ascii="Gill Sans MT" w:hAnsi="Gill Sans MT" w:cs="Arial"/>
          <w:sz w:val="24"/>
          <w:szCs w:val="24"/>
        </w:rPr>
        <w:t xml:space="preserve"> </w:t>
      </w:r>
      <w:r>
        <w:rPr>
          <w:rFonts w:ascii="Gill Sans MT" w:hAnsi="Gill Sans MT" w:cs="Arial"/>
          <w:sz w:val="24"/>
          <w:szCs w:val="24"/>
        </w:rPr>
        <w:t>Norme Humanitaire</w:t>
      </w:r>
      <w:r w:rsidR="006E2D75">
        <w:rPr>
          <w:rFonts w:ascii="Gill Sans MT" w:hAnsi="Gill Sans MT" w:cs="Arial"/>
          <w:sz w:val="24"/>
          <w:szCs w:val="24"/>
        </w:rPr>
        <w:t xml:space="preserve"> </w:t>
      </w:r>
      <w:proofErr w:type="spellStart"/>
      <w:r w:rsidR="006E2D75">
        <w:rPr>
          <w:rFonts w:ascii="Gill Sans MT" w:hAnsi="Gill Sans MT" w:cs="Arial"/>
          <w:sz w:val="24"/>
          <w:szCs w:val="24"/>
        </w:rPr>
        <w:t>Fond</w:t>
      </w:r>
      <w:r w:rsidRPr="00B84B9A">
        <w:rPr>
          <w:rFonts w:ascii="Gill Sans MT" w:hAnsi="Gill Sans MT" w:cs="Arial"/>
          <w:sz w:val="24"/>
          <w:szCs w:val="24"/>
        </w:rPr>
        <w:t>mentale</w:t>
      </w:r>
      <w:proofErr w:type="spellEnd"/>
      <w:r w:rsidRPr="00B84B9A">
        <w:rPr>
          <w:rFonts w:ascii="Gill Sans MT" w:hAnsi="Gill Sans MT" w:cs="Arial"/>
          <w:sz w:val="24"/>
          <w:szCs w:val="24"/>
        </w:rPr>
        <w:t xml:space="preserve"> de Qualité et de </w:t>
      </w:r>
      <w:proofErr w:type="spellStart"/>
      <w:r w:rsidRPr="00B84B9A">
        <w:rPr>
          <w:rFonts w:ascii="Gill Sans MT" w:hAnsi="Gill Sans MT" w:cs="Arial"/>
          <w:sz w:val="24"/>
          <w:szCs w:val="24"/>
        </w:rPr>
        <w:t>Redevabilité</w:t>
      </w:r>
      <w:proofErr w:type="spellEnd"/>
      <w:r w:rsidRPr="00B84B9A">
        <w:rPr>
          <w:rFonts w:ascii="Gill Sans MT" w:hAnsi="Gill Sans MT" w:cs="Arial"/>
          <w:sz w:val="24"/>
          <w:szCs w:val="24"/>
        </w:rPr>
        <w:t xml:space="preserve">    en rapport avec les activités du Cluster </w:t>
      </w:r>
      <w:r w:rsidR="00C2525B">
        <w:rPr>
          <w:rFonts w:ascii="Gill Sans MT" w:hAnsi="Gill Sans MT" w:cs="Arial"/>
          <w:sz w:val="24"/>
          <w:szCs w:val="24"/>
        </w:rPr>
        <w:t xml:space="preserve">santé  et dans les autres secteurs Humanitaires </w:t>
      </w:r>
    </w:p>
    <w:p w:rsidR="009E19EB" w:rsidRDefault="009E19EB" w:rsidP="00476863">
      <w:pPr>
        <w:pStyle w:val="Paragraphedeliste"/>
        <w:numPr>
          <w:ilvl w:val="0"/>
          <w:numId w:val="4"/>
        </w:numPr>
        <w:autoSpaceDE w:val="0"/>
        <w:autoSpaceDN w:val="0"/>
        <w:adjustRightInd w:val="0"/>
        <w:spacing w:after="0" w:line="240" w:lineRule="auto"/>
        <w:ind w:left="1080"/>
        <w:jc w:val="both"/>
        <w:rPr>
          <w:rFonts w:ascii="Gill Sans MT" w:hAnsi="Gill Sans MT" w:cs="Arial"/>
          <w:sz w:val="24"/>
          <w:szCs w:val="24"/>
        </w:rPr>
      </w:pPr>
      <w:r w:rsidRPr="00B84B9A">
        <w:rPr>
          <w:rFonts w:ascii="Gill Sans MT" w:hAnsi="Gill Sans MT" w:cs="Arial"/>
          <w:sz w:val="24"/>
          <w:szCs w:val="24"/>
        </w:rPr>
        <w:t>Les participants connaissent les outils standards d’information en santé publique et ont les compétences basiques pour appliquer ces outils dans leurs projets en rapport avec le cluster santé.</w:t>
      </w:r>
    </w:p>
    <w:p w:rsidR="00C2525B" w:rsidRDefault="00C2525B" w:rsidP="00476863">
      <w:pPr>
        <w:pStyle w:val="Paragraphedeliste"/>
        <w:numPr>
          <w:ilvl w:val="0"/>
          <w:numId w:val="4"/>
        </w:numPr>
        <w:autoSpaceDE w:val="0"/>
        <w:autoSpaceDN w:val="0"/>
        <w:adjustRightInd w:val="0"/>
        <w:spacing w:after="0" w:line="240" w:lineRule="auto"/>
        <w:ind w:left="1080"/>
        <w:jc w:val="both"/>
        <w:rPr>
          <w:rFonts w:ascii="Gill Sans MT" w:hAnsi="Gill Sans MT" w:cs="Arial"/>
          <w:sz w:val="24"/>
          <w:szCs w:val="24"/>
        </w:rPr>
      </w:pPr>
      <w:r>
        <w:rPr>
          <w:rFonts w:ascii="Gill Sans MT" w:hAnsi="Gill Sans MT" w:cs="Arial"/>
          <w:sz w:val="24"/>
          <w:szCs w:val="24"/>
        </w:rPr>
        <w:t xml:space="preserve">Les participants ont une connaissance  sur l’utilisation des standards SPHERE pour la Riposte à la MVE   et  aux activités WASH </w:t>
      </w:r>
      <w:r w:rsidR="00D36661">
        <w:rPr>
          <w:rFonts w:ascii="Gill Sans MT" w:hAnsi="Gill Sans MT" w:cs="Arial"/>
          <w:sz w:val="24"/>
          <w:szCs w:val="24"/>
        </w:rPr>
        <w:t>d’urgence.</w:t>
      </w:r>
    </w:p>
    <w:p w:rsidR="009E19EB" w:rsidRPr="00B84B9A" w:rsidRDefault="009E19EB" w:rsidP="000B2485">
      <w:pPr>
        <w:pStyle w:val="Paragraphedeliste"/>
        <w:autoSpaceDE w:val="0"/>
        <w:autoSpaceDN w:val="0"/>
        <w:adjustRightInd w:val="0"/>
        <w:spacing w:after="0" w:line="240" w:lineRule="auto"/>
        <w:ind w:left="1080"/>
        <w:jc w:val="both"/>
        <w:rPr>
          <w:rFonts w:ascii="Gill Sans MT" w:hAnsi="Gill Sans MT" w:cs="Arial"/>
          <w:sz w:val="24"/>
          <w:szCs w:val="24"/>
        </w:rPr>
      </w:pPr>
    </w:p>
    <w:p w:rsidR="009E19EB" w:rsidRDefault="009E19EB" w:rsidP="000B2485">
      <w:pPr>
        <w:pStyle w:val="Paragraphedeliste"/>
        <w:numPr>
          <w:ilvl w:val="0"/>
          <w:numId w:val="1"/>
        </w:numPr>
        <w:autoSpaceDE w:val="0"/>
        <w:autoSpaceDN w:val="0"/>
        <w:adjustRightInd w:val="0"/>
        <w:spacing w:after="0" w:line="240" w:lineRule="auto"/>
        <w:jc w:val="both"/>
        <w:rPr>
          <w:rFonts w:ascii="Gill Sans MT" w:hAnsi="Gill Sans MT" w:cs="Arial"/>
          <w:b/>
          <w:color w:val="548DD4" w:themeColor="text2" w:themeTint="99"/>
          <w:sz w:val="24"/>
          <w:szCs w:val="24"/>
        </w:rPr>
      </w:pPr>
      <w:r w:rsidRPr="00B84B9A">
        <w:rPr>
          <w:rFonts w:ascii="Gill Sans MT" w:hAnsi="Gill Sans MT" w:cs="Arial"/>
          <w:b/>
          <w:color w:val="548DD4" w:themeColor="text2" w:themeTint="99"/>
          <w:sz w:val="24"/>
          <w:szCs w:val="24"/>
        </w:rPr>
        <w:t>Méthodologie</w:t>
      </w:r>
      <w:r w:rsidR="00CD409A">
        <w:rPr>
          <w:rFonts w:ascii="Gill Sans MT" w:hAnsi="Gill Sans MT" w:cs="Arial"/>
          <w:b/>
          <w:color w:val="548DD4" w:themeColor="text2" w:themeTint="99"/>
          <w:sz w:val="24"/>
          <w:szCs w:val="24"/>
        </w:rPr>
        <w:t xml:space="preserve">  et outils </w:t>
      </w:r>
      <w:r w:rsidRPr="00B84B9A">
        <w:rPr>
          <w:rFonts w:ascii="Gill Sans MT" w:hAnsi="Gill Sans MT" w:cs="Arial"/>
          <w:b/>
          <w:color w:val="548DD4" w:themeColor="text2" w:themeTint="99"/>
          <w:sz w:val="24"/>
          <w:szCs w:val="24"/>
        </w:rPr>
        <w:t xml:space="preserve"> de la formation</w:t>
      </w:r>
    </w:p>
    <w:p w:rsidR="009E19EB" w:rsidRPr="00B84B9A" w:rsidRDefault="009E19EB" w:rsidP="000B2485">
      <w:pPr>
        <w:pStyle w:val="Paragraphedeliste"/>
        <w:autoSpaceDE w:val="0"/>
        <w:autoSpaceDN w:val="0"/>
        <w:adjustRightInd w:val="0"/>
        <w:spacing w:after="0" w:line="240" w:lineRule="auto"/>
        <w:jc w:val="both"/>
        <w:rPr>
          <w:rFonts w:ascii="Gill Sans MT" w:hAnsi="Gill Sans MT" w:cs="Arial"/>
          <w:b/>
          <w:color w:val="548DD4" w:themeColor="text2" w:themeTint="99"/>
          <w:sz w:val="24"/>
          <w:szCs w:val="24"/>
        </w:rPr>
      </w:pPr>
    </w:p>
    <w:p w:rsidR="009E19EB" w:rsidRDefault="009E19EB" w:rsidP="000B2485">
      <w:pPr>
        <w:autoSpaceDE w:val="0"/>
        <w:autoSpaceDN w:val="0"/>
        <w:adjustRightInd w:val="0"/>
        <w:spacing w:after="0" w:line="240" w:lineRule="auto"/>
        <w:jc w:val="both"/>
        <w:rPr>
          <w:rFonts w:ascii="Gill Sans MT" w:hAnsi="Gill Sans MT" w:cs="Arial"/>
          <w:sz w:val="24"/>
          <w:szCs w:val="24"/>
        </w:rPr>
      </w:pPr>
      <w:r w:rsidRPr="006E7812">
        <w:rPr>
          <w:rFonts w:ascii="Gill Sans MT" w:hAnsi="Gill Sans MT" w:cs="Arial"/>
          <w:sz w:val="24"/>
          <w:szCs w:val="24"/>
        </w:rPr>
        <w:t>Pour atteindre les objectifs de la formation, les différentes méthodes suivantes seront utilisées :</w:t>
      </w:r>
    </w:p>
    <w:p w:rsidR="009E19EB" w:rsidRDefault="009E19EB" w:rsidP="000B2485">
      <w:pPr>
        <w:pStyle w:val="Paragraphedeliste"/>
        <w:numPr>
          <w:ilvl w:val="0"/>
          <w:numId w:val="5"/>
        </w:numPr>
        <w:autoSpaceDE w:val="0"/>
        <w:autoSpaceDN w:val="0"/>
        <w:adjustRightInd w:val="0"/>
        <w:spacing w:after="0" w:line="240" w:lineRule="auto"/>
        <w:jc w:val="both"/>
        <w:rPr>
          <w:rFonts w:ascii="Gill Sans MT" w:hAnsi="Gill Sans MT" w:cs="Arial"/>
          <w:sz w:val="24"/>
          <w:szCs w:val="24"/>
        </w:rPr>
      </w:pPr>
      <w:r w:rsidRPr="00B84B9A">
        <w:rPr>
          <w:rFonts w:ascii="Gill Sans MT" w:hAnsi="Gill Sans MT" w:cs="Arial"/>
          <w:sz w:val="24"/>
          <w:szCs w:val="24"/>
        </w:rPr>
        <w:t xml:space="preserve">Projection des films sur le SPHERE, la Norme Humanitaire  </w:t>
      </w:r>
    </w:p>
    <w:p w:rsidR="009E19EB" w:rsidRDefault="009E19EB" w:rsidP="000B2485">
      <w:pPr>
        <w:pStyle w:val="Paragraphedeliste"/>
        <w:numPr>
          <w:ilvl w:val="0"/>
          <w:numId w:val="5"/>
        </w:numPr>
        <w:autoSpaceDE w:val="0"/>
        <w:autoSpaceDN w:val="0"/>
        <w:adjustRightInd w:val="0"/>
        <w:spacing w:after="0" w:line="240" w:lineRule="auto"/>
        <w:jc w:val="both"/>
        <w:rPr>
          <w:rFonts w:ascii="Gill Sans MT" w:hAnsi="Gill Sans MT" w:cs="Arial"/>
          <w:sz w:val="24"/>
          <w:szCs w:val="24"/>
        </w:rPr>
      </w:pPr>
      <w:r w:rsidRPr="00B84B9A">
        <w:rPr>
          <w:rFonts w:ascii="Gill Sans MT" w:hAnsi="Gill Sans MT" w:cs="Arial"/>
          <w:sz w:val="24"/>
          <w:szCs w:val="24"/>
        </w:rPr>
        <w:t xml:space="preserve">Utilisation des affiches et Kits de formations sur le SPHERE ; le manuel SPHERE 2018, la Normes Humanitaires Fondamentales (CHS) en version Française, le manuel sur le </w:t>
      </w:r>
      <w:proofErr w:type="gramStart"/>
      <w:r w:rsidRPr="00B84B9A">
        <w:rPr>
          <w:rFonts w:ascii="Gill Sans MT" w:hAnsi="Gill Sans MT" w:cs="Arial"/>
          <w:sz w:val="24"/>
          <w:szCs w:val="24"/>
        </w:rPr>
        <w:t>PHIS</w:t>
      </w:r>
      <w:r w:rsidR="00CD409A">
        <w:rPr>
          <w:rFonts w:ascii="Gill Sans MT" w:hAnsi="Gill Sans MT" w:cs="Arial"/>
          <w:sz w:val="24"/>
          <w:szCs w:val="24"/>
        </w:rPr>
        <w:t> ,</w:t>
      </w:r>
      <w:proofErr w:type="gramEnd"/>
      <w:r w:rsidR="00CD409A">
        <w:rPr>
          <w:rFonts w:ascii="Gill Sans MT" w:hAnsi="Gill Sans MT" w:cs="Arial"/>
          <w:sz w:val="24"/>
          <w:szCs w:val="24"/>
        </w:rPr>
        <w:t xml:space="preserve"> les standards WASH RD Congo , les cartons SPHERE</w:t>
      </w:r>
    </w:p>
    <w:p w:rsidR="009E19EB" w:rsidRDefault="009E19EB" w:rsidP="000B2485">
      <w:pPr>
        <w:pStyle w:val="Paragraphedeliste"/>
        <w:numPr>
          <w:ilvl w:val="0"/>
          <w:numId w:val="5"/>
        </w:numPr>
        <w:autoSpaceDE w:val="0"/>
        <w:autoSpaceDN w:val="0"/>
        <w:adjustRightInd w:val="0"/>
        <w:spacing w:after="0" w:line="240" w:lineRule="auto"/>
        <w:jc w:val="both"/>
        <w:rPr>
          <w:rFonts w:ascii="Gill Sans MT" w:hAnsi="Gill Sans MT" w:cs="Arial"/>
          <w:sz w:val="24"/>
          <w:szCs w:val="24"/>
        </w:rPr>
      </w:pPr>
      <w:r w:rsidRPr="00B84B9A">
        <w:rPr>
          <w:rFonts w:ascii="Gill Sans MT" w:hAnsi="Gill Sans MT" w:cs="Arial"/>
          <w:sz w:val="24"/>
          <w:szCs w:val="24"/>
        </w:rPr>
        <w:t>Travaux en groupes de 5-10 personnes : Partage d’ex</w:t>
      </w:r>
      <w:r>
        <w:rPr>
          <w:rFonts w:ascii="Gill Sans MT" w:hAnsi="Gill Sans MT" w:cs="Arial"/>
          <w:sz w:val="24"/>
          <w:szCs w:val="24"/>
        </w:rPr>
        <w:t>périences ; exercices pratiques</w:t>
      </w:r>
    </w:p>
    <w:p w:rsidR="009E19EB" w:rsidRDefault="009E19EB" w:rsidP="000B2485">
      <w:pPr>
        <w:pStyle w:val="Paragraphedeliste"/>
        <w:numPr>
          <w:ilvl w:val="0"/>
          <w:numId w:val="5"/>
        </w:numPr>
        <w:autoSpaceDE w:val="0"/>
        <w:autoSpaceDN w:val="0"/>
        <w:adjustRightInd w:val="0"/>
        <w:spacing w:after="0" w:line="240" w:lineRule="auto"/>
        <w:jc w:val="both"/>
        <w:rPr>
          <w:rFonts w:ascii="Gill Sans MT" w:hAnsi="Gill Sans MT" w:cs="Arial"/>
          <w:sz w:val="24"/>
          <w:szCs w:val="24"/>
        </w:rPr>
      </w:pPr>
      <w:r w:rsidRPr="00B84B9A">
        <w:rPr>
          <w:rFonts w:ascii="Gill Sans MT" w:hAnsi="Gill Sans MT" w:cs="Arial"/>
          <w:sz w:val="24"/>
          <w:szCs w:val="24"/>
        </w:rPr>
        <w:t xml:space="preserve">Des Jeux, des scenarios et pratique de terrain, </w:t>
      </w:r>
      <w:r>
        <w:rPr>
          <w:rFonts w:ascii="Gill Sans MT" w:hAnsi="Gill Sans MT" w:cs="Arial"/>
          <w:sz w:val="24"/>
          <w:szCs w:val="24"/>
        </w:rPr>
        <w:t>discussions animée</w:t>
      </w:r>
    </w:p>
    <w:p w:rsidR="0080470A" w:rsidRDefault="0080470A" w:rsidP="000B2485">
      <w:pPr>
        <w:pStyle w:val="Paragraphedeliste"/>
        <w:numPr>
          <w:ilvl w:val="0"/>
          <w:numId w:val="5"/>
        </w:numPr>
        <w:autoSpaceDE w:val="0"/>
        <w:autoSpaceDN w:val="0"/>
        <w:adjustRightInd w:val="0"/>
        <w:spacing w:after="0" w:line="240" w:lineRule="auto"/>
        <w:jc w:val="both"/>
        <w:rPr>
          <w:rFonts w:ascii="Gill Sans MT" w:hAnsi="Gill Sans MT" w:cs="Arial"/>
          <w:sz w:val="24"/>
          <w:szCs w:val="24"/>
        </w:rPr>
      </w:pPr>
      <w:r>
        <w:rPr>
          <w:rFonts w:ascii="Gill Sans MT" w:hAnsi="Gill Sans MT" w:cs="Arial"/>
          <w:sz w:val="24"/>
          <w:szCs w:val="24"/>
        </w:rPr>
        <w:t xml:space="preserve">Visite des sites </w:t>
      </w:r>
      <w:proofErr w:type="gramStart"/>
      <w:r>
        <w:rPr>
          <w:rFonts w:ascii="Gill Sans MT" w:hAnsi="Gill Sans MT" w:cs="Arial"/>
          <w:sz w:val="24"/>
          <w:szCs w:val="24"/>
        </w:rPr>
        <w:t>( sites</w:t>
      </w:r>
      <w:proofErr w:type="gramEnd"/>
      <w:r>
        <w:rPr>
          <w:rFonts w:ascii="Gill Sans MT" w:hAnsi="Gill Sans MT" w:cs="Arial"/>
          <w:sz w:val="24"/>
          <w:szCs w:val="24"/>
        </w:rPr>
        <w:t xml:space="preserve"> des </w:t>
      </w:r>
      <w:proofErr w:type="spellStart"/>
      <w:r>
        <w:rPr>
          <w:rFonts w:ascii="Gill Sans MT" w:hAnsi="Gill Sans MT" w:cs="Arial"/>
          <w:sz w:val="24"/>
          <w:szCs w:val="24"/>
        </w:rPr>
        <w:t>IDPs</w:t>
      </w:r>
      <w:proofErr w:type="spellEnd"/>
      <w:r>
        <w:rPr>
          <w:rFonts w:ascii="Gill Sans MT" w:hAnsi="Gill Sans MT" w:cs="Arial"/>
          <w:sz w:val="24"/>
          <w:szCs w:val="24"/>
        </w:rPr>
        <w:t>)</w:t>
      </w:r>
    </w:p>
    <w:p w:rsidR="009E19EB" w:rsidRPr="00B84B9A" w:rsidRDefault="009E19EB" w:rsidP="000B2485">
      <w:pPr>
        <w:autoSpaceDE w:val="0"/>
        <w:autoSpaceDN w:val="0"/>
        <w:adjustRightInd w:val="0"/>
        <w:spacing w:after="0" w:line="240" w:lineRule="auto"/>
        <w:jc w:val="both"/>
        <w:rPr>
          <w:rFonts w:ascii="Gill Sans MT" w:hAnsi="Gill Sans MT" w:cs="Arial"/>
          <w:b/>
          <w:color w:val="548DD4" w:themeColor="text2" w:themeTint="99"/>
          <w:sz w:val="24"/>
          <w:szCs w:val="24"/>
        </w:rPr>
      </w:pPr>
    </w:p>
    <w:p w:rsidR="009E19EB" w:rsidRDefault="009E19EB" w:rsidP="000B2485">
      <w:pPr>
        <w:pStyle w:val="Paragraphedeliste"/>
        <w:numPr>
          <w:ilvl w:val="0"/>
          <w:numId w:val="1"/>
        </w:numPr>
        <w:autoSpaceDE w:val="0"/>
        <w:autoSpaceDN w:val="0"/>
        <w:adjustRightInd w:val="0"/>
        <w:spacing w:after="0" w:line="240" w:lineRule="auto"/>
        <w:jc w:val="both"/>
        <w:rPr>
          <w:rFonts w:ascii="Gill Sans MT" w:hAnsi="Gill Sans MT" w:cs="Arial"/>
          <w:b/>
          <w:color w:val="548DD4" w:themeColor="text2" w:themeTint="99"/>
          <w:sz w:val="24"/>
          <w:szCs w:val="24"/>
        </w:rPr>
      </w:pPr>
      <w:r w:rsidRPr="00B84B9A">
        <w:rPr>
          <w:rFonts w:ascii="Gill Sans MT" w:hAnsi="Gill Sans MT" w:cs="Arial"/>
          <w:b/>
          <w:color w:val="548DD4" w:themeColor="text2" w:themeTint="99"/>
          <w:sz w:val="24"/>
          <w:szCs w:val="24"/>
        </w:rPr>
        <w:t>Profil et nombre des participants attendus pour la formation</w:t>
      </w:r>
    </w:p>
    <w:p w:rsidR="009E19EB" w:rsidRPr="00B84B9A" w:rsidRDefault="009E19EB" w:rsidP="000B2485">
      <w:pPr>
        <w:pStyle w:val="Paragraphedeliste"/>
        <w:autoSpaceDE w:val="0"/>
        <w:autoSpaceDN w:val="0"/>
        <w:adjustRightInd w:val="0"/>
        <w:spacing w:after="0" w:line="240" w:lineRule="auto"/>
        <w:jc w:val="both"/>
        <w:rPr>
          <w:rFonts w:ascii="Gill Sans MT" w:hAnsi="Gill Sans MT" w:cs="Arial"/>
          <w:b/>
          <w:color w:val="548DD4" w:themeColor="text2" w:themeTint="99"/>
          <w:sz w:val="24"/>
          <w:szCs w:val="24"/>
        </w:rPr>
      </w:pPr>
    </w:p>
    <w:p w:rsidR="009E19EB" w:rsidRDefault="009E19EB" w:rsidP="000B2485">
      <w:pPr>
        <w:autoSpaceDE w:val="0"/>
        <w:autoSpaceDN w:val="0"/>
        <w:adjustRightInd w:val="0"/>
        <w:spacing w:after="0" w:line="240" w:lineRule="auto"/>
        <w:jc w:val="both"/>
        <w:rPr>
          <w:rFonts w:ascii="Gill Sans MT" w:hAnsi="Gill Sans MT" w:cs="Arial"/>
          <w:sz w:val="24"/>
          <w:szCs w:val="24"/>
        </w:rPr>
      </w:pPr>
      <w:r w:rsidRPr="006E7812">
        <w:rPr>
          <w:rFonts w:ascii="Gill Sans MT" w:hAnsi="Gill Sans MT" w:cs="Arial"/>
          <w:sz w:val="24"/>
          <w:szCs w:val="24"/>
        </w:rPr>
        <w:t xml:space="preserve"> Les participants sont les membres actifs dans le cluster Santé </w:t>
      </w:r>
      <w:r w:rsidR="00CD409A">
        <w:rPr>
          <w:rFonts w:ascii="Gill Sans MT" w:hAnsi="Gill Sans MT" w:cs="Arial"/>
          <w:sz w:val="24"/>
          <w:szCs w:val="24"/>
        </w:rPr>
        <w:t xml:space="preserve">   et WASH à Bunia </w:t>
      </w:r>
      <w:r w:rsidRPr="006E7812">
        <w:rPr>
          <w:rFonts w:ascii="Gill Sans MT" w:hAnsi="Gill Sans MT" w:cs="Arial"/>
          <w:sz w:val="24"/>
          <w:szCs w:val="24"/>
        </w:rPr>
        <w:t>incluant les coordinateurs et gestion des programmes santé, les gestionnaires des programmes WASH, Nutrition et sécurité alimentaire.  Les membres de la DPS, la Division des Affaires   Sociales et Humanitaires, la coordination de la Riposte EBOLA (Commission Communication de Risques   et Engagement Communautaire /CREC).</w:t>
      </w:r>
    </w:p>
    <w:p w:rsidR="009E19EB" w:rsidRDefault="009E19EB" w:rsidP="00E51849">
      <w:pPr>
        <w:autoSpaceDE w:val="0"/>
        <w:autoSpaceDN w:val="0"/>
        <w:adjustRightInd w:val="0"/>
        <w:spacing w:after="0" w:line="240" w:lineRule="auto"/>
        <w:rPr>
          <w:rFonts w:ascii="Gill Sans MT" w:hAnsi="Gill Sans MT" w:cs="Arial"/>
          <w:sz w:val="24"/>
          <w:szCs w:val="24"/>
        </w:rPr>
      </w:pPr>
    </w:p>
    <w:p w:rsidR="009E19EB" w:rsidRPr="00B84B9A" w:rsidRDefault="009E19EB" w:rsidP="00E51849">
      <w:pPr>
        <w:pStyle w:val="Paragraphedeliste"/>
        <w:numPr>
          <w:ilvl w:val="0"/>
          <w:numId w:val="1"/>
        </w:numPr>
        <w:autoSpaceDE w:val="0"/>
        <w:autoSpaceDN w:val="0"/>
        <w:adjustRightInd w:val="0"/>
        <w:spacing w:after="0" w:line="240" w:lineRule="auto"/>
        <w:rPr>
          <w:rFonts w:ascii="Gill Sans MT" w:hAnsi="Gill Sans MT" w:cs="Arial"/>
          <w:b/>
          <w:color w:val="548DD4" w:themeColor="text2" w:themeTint="99"/>
          <w:sz w:val="24"/>
          <w:szCs w:val="24"/>
        </w:rPr>
      </w:pPr>
      <w:r w:rsidRPr="00B84B9A">
        <w:rPr>
          <w:rFonts w:ascii="Gill Sans MT" w:hAnsi="Gill Sans MT" w:cs="Arial"/>
          <w:b/>
          <w:color w:val="548DD4" w:themeColor="text2" w:themeTint="99"/>
          <w:sz w:val="24"/>
          <w:szCs w:val="24"/>
        </w:rPr>
        <w:t>Livrables</w:t>
      </w:r>
    </w:p>
    <w:p w:rsidR="00CD409A" w:rsidRDefault="00CD409A" w:rsidP="00E51849">
      <w:pPr>
        <w:pStyle w:val="Paragraphedeliste"/>
        <w:numPr>
          <w:ilvl w:val="0"/>
          <w:numId w:val="6"/>
        </w:numPr>
        <w:autoSpaceDE w:val="0"/>
        <w:autoSpaceDN w:val="0"/>
        <w:adjustRightInd w:val="0"/>
        <w:spacing w:after="0" w:line="240" w:lineRule="auto"/>
        <w:rPr>
          <w:rFonts w:ascii="Gill Sans MT" w:hAnsi="Gill Sans MT" w:cs="Arial"/>
          <w:sz w:val="24"/>
          <w:szCs w:val="24"/>
        </w:rPr>
      </w:pPr>
      <w:r>
        <w:rPr>
          <w:rFonts w:ascii="Gill Sans MT" w:hAnsi="Gill Sans MT" w:cs="Arial"/>
          <w:sz w:val="24"/>
          <w:szCs w:val="24"/>
        </w:rPr>
        <w:t xml:space="preserve">40 Copies  du manuel SPHERE distribuées </w:t>
      </w:r>
    </w:p>
    <w:p w:rsidR="009E19EB" w:rsidRDefault="009E19EB" w:rsidP="00E51849">
      <w:pPr>
        <w:pStyle w:val="Paragraphedeliste"/>
        <w:numPr>
          <w:ilvl w:val="0"/>
          <w:numId w:val="6"/>
        </w:numPr>
        <w:autoSpaceDE w:val="0"/>
        <w:autoSpaceDN w:val="0"/>
        <w:adjustRightInd w:val="0"/>
        <w:spacing w:after="0" w:line="240" w:lineRule="auto"/>
        <w:rPr>
          <w:rFonts w:ascii="Gill Sans MT" w:hAnsi="Gill Sans MT" w:cs="Arial"/>
          <w:sz w:val="24"/>
          <w:szCs w:val="24"/>
        </w:rPr>
      </w:pPr>
      <w:r w:rsidRPr="00B84B9A">
        <w:rPr>
          <w:rFonts w:ascii="Gill Sans MT" w:hAnsi="Gill Sans MT" w:cs="Arial"/>
          <w:sz w:val="24"/>
          <w:szCs w:val="24"/>
        </w:rPr>
        <w:t xml:space="preserve">Rapport de l’atelier </w:t>
      </w:r>
    </w:p>
    <w:p w:rsidR="00E51849" w:rsidRPr="00E51849" w:rsidRDefault="009E19EB" w:rsidP="00E51849">
      <w:pPr>
        <w:pStyle w:val="Paragraphedeliste"/>
        <w:numPr>
          <w:ilvl w:val="0"/>
          <w:numId w:val="6"/>
        </w:numPr>
        <w:autoSpaceDE w:val="0"/>
        <w:autoSpaceDN w:val="0"/>
        <w:adjustRightInd w:val="0"/>
        <w:spacing w:after="0" w:line="240" w:lineRule="auto"/>
        <w:rPr>
          <w:rFonts w:ascii="Gill Sans MT" w:hAnsi="Gill Sans MT" w:cs="Arial"/>
          <w:sz w:val="18"/>
          <w:szCs w:val="18"/>
        </w:rPr>
        <w:sectPr w:rsidR="00E51849" w:rsidRPr="00E51849" w:rsidSect="00E51849">
          <w:footerReference w:type="default" r:id="rId15"/>
          <w:pgSz w:w="11906" w:h="16838"/>
          <w:pgMar w:top="1411" w:right="1411" w:bottom="1411" w:left="1411" w:header="706" w:footer="706" w:gutter="0"/>
          <w:cols w:space="708"/>
          <w:docGrid w:linePitch="360"/>
        </w:sectPr>
      </w:pPr>
      <w:r w:rsidRPr="00E51849">
        <w:rPr>
          <w:rFonts w:ascii="Gill Sans MT" w:hAnsi="Gill Sans MT" w:cs="Arial"/>
          <w:sz w:val="18"/>
          <w:szCs w:val="18"/>
        </w:rPr>
        <w:t xml:space="preserve">Photos de l’atelier </w:t>
      </w:r>
    </w:p>
    <w:p w:rsidR="009E19EB" w:rsidRPr="008C08D1" w:rsidRDefault="008C08D1" w:rsidP="00973BDC">
      <w:pPr>
        <w:tabs>
          <w:tab w:val="left" w:pos="3150"/>
          <w:tab w:val="left" w:pos="3360"/>
          <w:tab w:val="center" w:pos="4536"/>
          <w:tab w:val="left" w:pos="7590"/>
        </w:tabs>
        <w:spacing w:after="0" w:line="240" w:lineRule="auto"/>
        <w:jc w:val="both"/>
        <w:rPr>
          <w:rFonts w:asciiTheme="majorHAnsi" w:hAnsiTheme="majorHAnsi" w:cs="Arial"/>
          <w:b/>
          <w:color w:val="548DD4" w:themeColor="text2" w:themeTint="99"/>
          <w:sz w:val="16"/>
          <w:szCs w:val="16"/>
        </w:rPr>
      </w:pPr>
      <w:r>
        <w:rPr>
          <w:rFonts w:asciiTheme="majorHAnsi" w:hAnsiTheme="majorHAnsi" w:cs="Arial"/>
          <w:b/>
          <w:color w:val="548DD4" w:themeColor="text2" w:themeTint="99"/>
          <w:sz w:val="16"/>
          <w:szCs w:val="16"/>
        </w:rPr>
        <w:lastRenderedPageBreak/>
        <w:t xml:space="preserve"> </w:t>
      </w:r>
    </w:p>
    <w:p w:rsidR="008C08D1" w:rsidRDefault="008C08D1" w:rsidP="008C08D1">
      <w:pPr>
        <w:rPr>
          <w:b/>
        </w:rPr>
      </w:pPr>
      <w:r>
        <w:rPr>
          <w:b/>
        </w:rPr>
        <w:t>AGENDA FORMATION  SUR LE STANDARDS  DE SPHERE  EN ITURI/BUNIA DU 11  AU 13 FEVRIER 2020</w:t>
      </w:r>
    </w:p>
    <w:tbl>
      <w:tblPr>
        <w:tblStyle w:val="Grilledutableau"/>
        <w:tblW w:w="10440" w:type="dxa"/>
        <w:tblInd w:w="-252" w:type="dxa"/>
        <w:tblLook w:val="04A0" w:firstRow="1" w:lastRow="0" w:firstColumn="1" w:lastColumn="0" w:noHBand="0" w:noVBand="1"/>
      </w:tblPr>
      <w:tblGrid>
        <w:gridCol w:w="5220"/>
        <w:gridCol w:w="2160"/>
        <w:gridCol w:w="3060"/>
      </w:tblGrid>
      <w:tr w:rsidR="008C08D1" w:rsidTr="008C08D1">
        <w:tc>
          <w:tcPr>
            <w:tcW w:w="52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8C08D1" w:rsidRDefault="008C08D1">
            <w:pPr>
              <w:tabs>
                <w:tab w:val="left" w:pos="3150"/>
                <w:tab w:val="left" w:pos="3360"/>
                <w:tab w:val="center" w:pos="4536"/>
                <w:tab w:val="left" w:pos="7590"/>
              </w:tabs>
              <w:jc w:val="center"/>
              <w:rPr>
                <w:rFonts w:asciiTheme="majorHAnsi" w:hAnsiTheme="majorHAnsi" w:cs="Tahoma"/>
                <w:b/>
                <w:sz w:val="20"/>
                <w:szCs w:val="20"/>
              </w:rPr>
            </w:pPr>
            <w:r>
              <w:rPr>
                <w:rFonts w:asciiTheme="majorHAnsi" w:hAnsiTheme="majorHAnsi" w:cs="Tahoma"/>
                <w:b/>
                <w:sz w:val="20"/>
                <w:szCs w:val="20"/>
              </w:rPr>
              <w:t>Jour 1</w:t>
            </w:r>
          </w:p>
        </w:tc>
        <w:tc>
          <w:tcPr>
            <w:tcW w:w="21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C08D1" w:rsidRDefault="008C08D1">
            <w:pPr>
              <w:tabs>
                <w:tab w:val="left" w:pos="3150"/>
                <w:tab w:val="left" w:pos="3360"/>
                <w:tab w:val="center" w:pos="4536"/>
                <w:tab w:val="left" w:pos="7590"/>
              </w:tabs>
              <w:jc w:val="both"/>
              <w:rPr>
                <w:rFonts w:asciiTheme="majorHAnsi" w:hAnsiTheme="majorHAnsi" w:cs="Tahoma"/>
                <w:b/>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C08D1" w:rsidRDefault="008C08D1">
            <w:pPr>
              <w:tabs>
                <w:tab w:val="left" w:pos="3150"/>
                <w:tab w:val="left" w:pos="3360"/>
                <w:tab w:val="center" w:pos="4536"/>
                <w:tab w:val="left" w:pos="7590"/>
              </w:tabs>
              <w:jc w:val="both"/>
              <w:rPr>
                <w:rFonts w:asciiTheme="majorHAnsi" w:hAnsiTheme="majorHAnsi" w:cs="Tahoma"/>
                <w:b/>
                <w:sz w:val="20"/>
                <w:szCs w:val="20"/>
              </w:rPr>
            </w:pPr>
          </w:p>
        </w:tc>
      </w:tr>
      <w:tr w:rsidR="008C08D1" w:rsidTr="008C08D1">
        <w:tc>
          <w:tcPr>
            <w:tcW w:w="522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C08D1" w:rsidRDefault="008C08D1">
            <w:pPr>
              <w:tabs>
                <w:tab w:val="left" w:pos="3150"/>
                <w:tab w:val="left" w:pos="3360"/>
                <w:tab w:val="center" w:pos="4536"/>
                <w:tab w:val="left" w:pos="7590"/>
              </w:tabs>
              <w:jc w:val="both"/>
              <w:rPr>
                <w:rFonts w:asciiTheme="majorHAnsi" w:hAnsiTheme="majorHAnsi" w:cs="Tahoma"/>
                <w:b/>
                <w:sz w:val="20"/>
                <w:szCs w:val="20"/>
              </w:rPr>
            </w:pPr>
            <w:r>
              <w:rPr>
                <w:rFonts w:asciiTheme="majorHAnsi" w:hAnsiTheme="majorHAnsi" w:cs="Tahoma"/>
                <w:b/>
                <w:sz w:val="20"/>
                <w:szCs w:val="20"/>
              </w:rPr>
              <w:t>Etapes de la formation</w:t>
            </w:r>
          </w:p>
        </w:tc>
        <w:tc>
          <w:tcPr>
            <w:tcW w:w="216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C08D1" w:rsidRDefault="008C08D1">
            <w:pPr>
              <w:tabs>
                <w:tab w:val="left" w:pos="3150"/>
                <w:tab w:val="left" w:pos="3360"/>
                <w:tab w:val="center" w:pos="4536"/>
                <w:tab w:val="left" w:pos="7590"/>
              </w:tabs>
              <w:jc w:val="both"/>
              <w:rPr>
                <w:rFonts w:asciiTheme="majorHAnsi" w:hAnsiTheme="majorHAnsi" w:cs="Tahoma"/>
                <w:b/>
                <w:sz w:val="20"/>
                <w:szCs w:val="20"/>
              </w:rPr>
            </w:pPr>
            <w:r>
              <w:rPr>
                <w:rFonts w:asciiTheme="majorHAnsi" w:hAnsiTheme="majorHAnsi" w:cs="Tahoma"/>
                <w:b/>
                <w:sz w:val="20"/>
                <w:szCs w:val="20"/>
              </w:rPr>
              <w:t xml:space="preserve">Heures </w:t>
            </w:r>
          </w:p>
        </w:tc>
        <w:tc>
          <w:tcPr>
            <w:tcW w:w="3060"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8C08D1" w:rsidRDefault="008C08D1">
            <w:pPr>
              <w:tabs>
                <w:tab w:val="left" w:pos="3150"/>
                <w:tab w:val="left" w:pos="3360"/>
                <w:tab w:val="center" w:pos="4536"/>
                <w:tab w:val="left" w:pos="7590"/>
              </w:tabs>
              <w:jc w:val="both"/>
              <w:rPr>
                <w:rFonts w:asciiTheme="majorHAnsi" w:hAnsiTheme="majorHAnsi" w:cs="Tahoma"/>
                <w:b/>
                <w:sz w:val="20"/>
                <w:szCs w:val="20"/>
              </w:rPr>
            </w:pPr>
            <w:r>
              <w:rPr>
                <w:rFonts w:asciiTheme="majorHAnsi" w:hAnsiTheme="majorHAnsi" w:cs="Tahoma"/>
                <w:b/>
                <w:sz w:val="20"/>
                <w:szCs w:val="20"/>
              </w:rPr>
              <w:t>Responsable</w:t>
            </w:r>
          </w:p>
        </w:tc>
      </w:tr>
      <w:tr w:rsidR="0080470A" w:rsidTr="000511C6">
        <w:trPr>
          <w:trHeight w:val="372"/>
        </w:trPr>
        <w:tc>
          <w:tcPr>
            <w:tcW w:w="5220" w:type="dxa"/>
            <w:tcBorders>
              <w:top w:val="single" w:sz="4" w:space="0" w:color="auto"/>
              <w:left w:val="single" w:sz="4" w:space="0" w:color="auto"/>
              <w:bottom w:val="single" w:sz="4" w:space="0" w:color="auto"/>
              <w:right w:val="single" w:sz="4" w:space="0" w:color="auto"/>
            </w:tcBorders>
            <w:hideMark/>
          </w:tcPr>
          <w:p w:rsidR="0080470A" w:rsidRDefault="0080470A">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Accueil des participants, code de bonne conduite</w:t>
            </w:r>
          </w:p>
        </w:tc>
        <w:tc>
          <w:tcPr>
            <w:tcW w:w="2160" w:type="dxa"/>
            <w:vMerge w:val="restart"/>
            <w:tcBorders>
              <w:top w:val="single" w:sz="4" w:space="0" w:color="auto"/>
              <w:left w:val="single" w:sz="4" w:space="0" w:color="auto"/>
              <w:right w:val="single" w:sz="4" w:space="0" w:color="auto"/>
            </w:tcBorders>
            <w:hideMark/>
          </w:tcPr>
          <w:p w:rsidR="0080470A" w:rsidRDefault="0080470A">
            <w:pPr>
              <w:tabs>
                <w:tab w:val="left" w:pos="3150"/>
                <w:tab w:val="left" w:pos="3360"/>
                <w:tab w:val="center" w:pos="4536"/>
                <w:tab w:val="left" w:pos="7590"/>
              </w:tabs>
              <w:jc w:val="both"/>
              <w:rPr>
                <w:rFonts w:asciiTheme="majorHAnsi" w:hAnsiTheme="majorHAnsi" w:cs="Tahoma"/>
                <w:sz w:val="20"/>
                <w:szCs w:val="20"/>
              </w:rPr>
            </w:pPr>
          </w:p>
          <w:p w:rsidR="0080470A" w:rsidRDefault="0080470A">
            <w:pPr>
              <w:tabs>
                <w:tab w:val="left" w:pos="3150"/>
                <w:tab w:val="left" w:pos="3360"/>
                <w:tab w:val="center" w:pos="4536"/>
                <w:tab w:val="left" w:pos="7590"/>
              </w:tabs>
              <w:jc w:val="both"/>
              <w:rPr>
                <w:rFonts w:asciiTheme="majorHAnsi" w:hAnsiTheme="majorHAnsi" w:cs="Tahoma"/>
                <w:sz w:val="20"/>
                <w:szCs w:val="20"/>
              </w:rPr>
            </w:pPr>
          </w:p>
          <w:p w:rsidR="0080470A" w:rsidRDefault="0080470A">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10h00-11h00</w:t>
            </w:r>
          </w:p>
        </w:tc>
        <w:tc>
          <w:tcPr>
            <w:tcW w:w="3060" w:type="dxa"/>
            <w:tcBorders>
              <w:top w:val="single" w:sz="4" w:space="0" w:color="auto"/>
              <w:left w:val="single" w:sz="4" w:space="0" w:color="auto"/>
              <w:bottom w:val="single" w:sz="4" w:space="0" w:color="auto"/>
              <w:right w:val="single" w:sz="4" w:space="0" w:color="auto"/>
            </w:tcBorders>
            <w:hideMark/>
          </w:tcPr>
          <w:p w:rsidR="0080470A" w:rsidRDefault="0080470A">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Cluster santé </w:t>
            </w:r>
          </w:p>
        </w:tc>
      </w:tr>
      <w:tr w:rsidR="0080470A" w:rsidTr="000511C6">
        <w:tc>
          <w:tcPr>
            <w:tcW w:w="5220" w:type="dxa"/>
            <w:tcBorders>
              <w:top w:val="single" w:sz="4" w:space="0" w:color="auto"/>
              <w:left w:val="single" w:sz="4" w:space="0" w:color="auto"/>
              <w:bottom w:val="single" w:sz="4" w:space="0" w:color="auto"/>
              <w:right w:val="single" w:sz="4" w:space="0" w:color="auto"/>
            </w:tcBorders>
            <w:hideMark/>
          </w:tcPr>
          <w:p w:rsidR="0080470A" w:rsidRDefault="0080470A">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Présentation des Objectifs et résultats attendus de l’atelier</w:t>
            </w:r>
          </w:p>
        </w:tc>
        <w:tc>
          <w:tcPr>
            <w:tcW w:w="2160" w:type="dxa"/>
            <w:vMerge/>
            <w:tcBorders>
              <w:left w:val="single" w:sz="4" w:space="0" w:color="auto"/>
              <w:right w:val="single" w:sz="4" w:space="0" w:color="auto"/>
            </w:tcBorders>
          </w:tcPr>
          <w:p w:rsidR="0080470A" w:rsidRDefault="0080470A">
            <w:pPr>
              <w:tabs>
                <w:tab w:val="left" w:pos="3150"/>
                <w:tab w:val="left" w:pos="3360"/>
                <w:tab w:val="center" w:pos="4536"/>
                <w:tab w:val="left" w:pos="7590"/>
              </w:tabs>
              <w:jc w:val="both"/>
              <w:rPr>
                <w:rFonts w:asciiTheme="majorHAnsi" w:hAnsiTheme="majorHAnsi" w:cs="Tahoma"/>
                <w:sz w:val="20"/>
                <w:szCs w:val="20"/>
              </w:rPr>
            </w:pPr>
          </w:p>
        </w:tc>
        <w:tc>
          <w:tcPr>
            <w:tcW w:w="3060" w:type="dxa"/>
            <w:tcBorders>
              <w:top w:val="single" w:sz="4" w:space="0" w:color="auto"/>
              <w:left w:val="single" w:sz="4" w:space="0" w:color="auto"/>
              <w:bottom w:val="single" w:sz="4" w:space="0" w:color="auto"/>
              <w:right w:val="single" w:sz="4" w:space="0" w:color="auto"/>
            </w:tcBorders>
            <w:hideMark/>
          </w:tcPr>
          <w:p w:rsidR="0080470A" w:rsidRDefault="0080470A">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Cluster santé</w:t>
            </w:r>
          </w:p>
        </w:tc>
      </w:tr>
      <w:tr w:rsidR="0080470A" w:rsidTr="000511C6">
        <w:tc>
          <w:tcPr>
            <w:tcW w:w="5220" w:type="dxa"/>
            <w:tcBorders>
              <w:top w:val="single" w:sz="4" w:space="0" w:color="auto"/>
              <w:left w:val="single" w:sz="4" w:space="0" w:color="auto"/>
              <w:bottom w:val="single" w:sz="4" w:space="0" w:color="auto"/>
              <w:right w:val="single" w:sz="4" w:space="0" w:color="auto"/>
            </w:tcBorders>
            <w:hideMark/>
          </w:tcPr>
          <w:p w:rsidR="0080470A" w:rsidRDefault="0080470A">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Exercice sur le SPHEROMETRE d’entrée</w:t>
            </w:r>
          </w:p>
        </w:tc>
        <w:tc>
          <w:tcPr>
            <w:tcW w:w="2160" w:type="dxa"/>
            <w:vMerge/>
            <w:tcBorders>
              <w:left w:val="single" w:sz="4" w:space="0" w:color="auto"/>
              <w:right w:val="single" w:sz="4" w:space="0" w:color="auto"/>
            </w:tcBorders>
          </w:tcPr>
          <w:p w:rsidR="0080470A" w:rsidRDefault="0080470A">
            <w:pPr>
              <w:tabs>
                <w:tab w:val="left" w:pos="3150"/>
                <w:tab w:val="left" w:pos="3360"/>
                <w:tab w:val="center" w:pos="4536"/>
                <w:tab w:val="left" w:pos="7590"/>
              </w:tabs>
              <w:jc w:val="both"/>
              <w:rPr>
                <w:rFonts w:asciiTheme="majorHAnsi" w:hAnsiTheme="majorHAnsi" w:cs="Tahoma"/>
                <w:sz w:val="20"/>
                <w:szCs w:val="20"/>
              </w:rPr>
            </w:pPr>
          </w:p>
        </w:tc>
        <w:tc>
          <w:tcPr>
            <w:tcW w:w="3060" w:type="dxa"/>
            <w:tcBorders>
              <w:top w:val="single" w:sz="4" w:space="0" w:color="auto"/>
              <w:left w:val="single" w:sz="4" w:space="0" w:color="auto"/>
              <w:bottom w:val="single" w:sz="4" w:space="0" w:color="auto"/>
              <w:right w:val="single" w:sz="4" w:space="0" w:color="auto"/>
            </w:tcBorders>
            <w:hideMark/>
          </w:tcPr>
          <w:p w:rsidR="0080470A" w:rsidRDefault="0080470A">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BIFERD  </w:t>
            </w:r>
          </w:p>
        </w:tc>
      </w:tr>
      <w:tr w:rsidR="0080470A" w:rsidRPr="008C08D1" w:rsidTr="000511C6">
        <w:tc>
          <w:tcPr>
            <w:tcW w:w="5220" w:type="dxa"/>
            <w:tcBorders>
              <w:top w:val="single" w:sz="4" w:space="0" w:color="auto"/>
              <w:left w:val="single" w:sz="4" w:space="0" w:color="auto"/>
              <w:bottom w:val="single" w:sz="4" w:space="0" w:color="auto"/>
              <w:right w:val="single" w:sz="4" w:space="0" w:color="auto"/>
            </w:tcBorders>
            <w:hideMark/>
          </w:tcPr>
          <w:p w:rsidR="0080470A" w:rsidRDefault="0080470A">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Contexte humanitaire,  sanitaire  et WASH : exercice de  4  groupes (ITURI)</w:t>
            </w:r>
          </w:p>
        </w:tc>
        <w:tc>
          <w:tcPr>
            <w:tcW w:w="2160" w:type="dxa"/>
            <w:vMerge/>
            <w:tcBorders>
              <w:left w:val="single" w:sz="4" w:space="0" w:color="auto"/>
              <w:bottom w:val="single" w:sz="4" w:space="0" w:color="auto"/>
              <w:right w:val="single" w:sz="4" w:space="0" w:color="auto"/>
            </w:tcBorders>
          </w:tcPr>
          <w:p w:rsidR="0080470A" w:rsidRDefault="0080470A">
            <w:pPr>
              <w:tabs>
                <w:tab w:val="left" w:pos="3150"/>
                <w:tab w:val="left" w:pos="3360"/>
                <w:tab w:val="center" w:pos="4536"/>
                <w:tab w:val="left" w:pos="7590"/>
              </w:tabs>
              <w:jc w:val="both"/>
              <w:rPr>
                <w:rFonts w:asciiTheme="majorHAnsi" w:hAnsiTheme="majorHAnsi" w:cs="Tahoma"/>
                <w:sz w:val="20"/>
                <w:szCs w:val="20"/>
              </w:rPr>
            </w:pPr>
          </w:p>
        </w:tc>
        <w:tc>
          <w:tcPr>
            <w:tcW w:w="3060" w:type="dxa"/>
            <w:tcBorders>
              <w:top w:val="single" w:sz="4" w:space="0" w:color="auto"/>
              <w:left w:val="single" w:sz="4" w:space="0" w:color="auto"/>
              <w:bottom w:val="single" w:sz="4" w:space="0" w:color="auto"/>
              <w:right w:val="single" w:sz="4" w:space="0" w:color="auto"/>
            </w:tcBorders>
            <w:hideMark/>
          </w:tcPr>
          <w:p w:rsidR="0080470A" w:rsidRDefault="0080470A">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Cluster santé et Cluster WASH </w:t>
            </w:r>
          </w:p>
        </w:tc>
      </w:tr>
      <w:tr w:rsidR="008C08D1" w:rsidTr="008C08D1">
        <w:tc>
          <w:tcPr>
            <w:tcW w:w="5220" w:type="dxa"/>
            <w:tcBorders>
              <w:top w:val="single" w:sz="4" w:space="0" w:color="auto"/>
              <w:left w:val="single" w:sz="4" w:space="0" w:color="auto"/>
              <w:bottom w:val="single" w:sz="4" w:space="0" w:color="auto"/>
              <w:right w:val="single" w:sz="4" w:space="0" w:color="auto"/>
            </w:tcBorders>
            <w:shd w:val="clear" w:color="auto" w:fill="4BACC6" w:themeFill="accent5"/>
            <w:hideMark/>
          </w:tcPr>
          <w:p w:rsidR="008C08D1" w:rsidRDefault="008C08D1">
            <w:pPr>
              <w:tabs>
                <w:tab w:val="left" w:pos="3150"/>
                <w:tab w:val="left" w:pos="3360"/>
                <w:tab w:val="center" w:pos="4536"/>
                <w:tab w:val="left" w:pos="7590"/>
              </w:tabs>
              <w:jc w:val="both"/>
              <w:rPr>
                <w:rFonts w:asciiTheme="majorHAnsi" w:hAnsiTheme="majorHAnsi" w:cs="Tahoma"/>
                <w:b/>
                <w:sz w:val="20"/>
                <w:szCs w:val="20"/>
              </w:rPr>
            </w:pPr>
            <w:r>
              <w:rPr>
                <w:rFonts w:asciiTheme="majorHAnsi" w:hAnsiTheme="majorHAnsi" w:cs="Tahoma"/>
                <w:b/>
                <w:sz w:val="20"/>
                <w:szCs w:val="20"/>
              </w:rPr>
              <w:t>Pause - café</w:t>
            </w:r>
          </w:p>
        </w:tc>
        <w:tc>
          <w:tcPr>
            <w:tcW w:w="2160" w:type="dxa"/>
            <w:tcBorders>
              <w:top w:val="single" w:sz="4" w:space="0" w:color="auto"/>
              <w:left w:val="single" w:sz="4" w:space="0" w:color="auto"/>
              <w:bottom w:val="single" w:sz="4" w:space="0" w:color="auto"/>
              <w:right w:val="single" w:sz="4" w:space="0" w:color="auto"/>
            </w:tcBorders>
            <w:shd w:val="clear" w:color="auto" w:fill="4BACC6" w:themeFill="accent5"/>
            <w:hideMark/>
          </w:tcPr>
          <w:p w:rsidR="008C08D1" w:rsidRDefault="0080470A">
            <w:pPr>
              <w:tabs>
                <w:tab w:val="left" w:pos="3150"/>
                <w:tab w:val="left" w:pos="3360"/>
                <w:tab w:val="center" w:pos="4536"/>
                <w:tab w:val="left" w:pos="7590"/>
              </w:tabs>
              <w:jc w:val="both"/>
              <w:rPr>
                <w:rFonts w:asciiTheme="majorHAnsi" w:hAnsiTheme="majorHAnsi" w:cs="Tahoma"/>
                <w:b/>
                <w:sz w:val="20"/>
                <w:szCs w:val="20"/>
              </w:rPr>
            </w:pPr>
            <w:r>
              <w:rPr>
                <w:rFonts w:asciiTheme="majorHAnsi" w:hAnsiTheme="majorHAnsi" w:cs="Tahoma"/>
                <w:b/>
                <w:sz w:val="20"/>
                <w:szCs w:val="20"/>
              </w:rPr>
              <w:t>11h 00</w:t>
            </w:r>
            <w:r w:rsidR="00D40BB8">
              <w:rPr>
                <w:rFonts w:asciiTheme="majorHAnsi" w:hAnsiTheme="majorHAnsi" w:cs="Tahoma"/>
                <w:b/>
                <w:sz w:val="20"/>
                <w:szCs w:val="20"/>
              </w:rPr>
              <w:t>-11</w:t>
            </w:r>
            <w:r w:rsidR="008C08D1">
              <w:rPr>
                <w:rFonts w:asciiTheme="majorHAnsi" w:hAnsiTheme="majorHAnsi" w:cs="Tahoma"/>
                <w:b/>
                <w:sz w:val="20"/>
                <w:szCs w:val="20"/>
              </w:rPr>
              <w:t>h30</w:t>
            </w:r>
          </w:p>
        </w:tc>
        <w:tc>
          <w:tcPr>
            <w:tcW w:w="3060" w:type="dxa"/>
            <w:tcBorders>
              <w:top w:val="single" w:sz="4" w:space="0" w:color="auto"/>
              <w:left w:val="single" w:sz="4" w:space="0" w:color="auto"/>
              <w:bottom w:val="single" w:sz="4" w:space="0" w:color="auto"/>
              <w:right w:val="single" w:sz="4" w:space="0" w:color="auto"/>
            </w:tcBorders>
            <w:shd w:val="clear" w:color="auto" w:fill="4BACC6" w:themeFill="accent5"/>
            <w:hideMark/>
          </w:tcPr>
          <w:p w:rsidR="008C08D1" w:rsidRDefault="008C08D1">
            <w:pPr>
              <w:tabs>
                <w:tab w:val="left" w:pos="3150"/>
                <w:tab w:val="left" w:pos="3360"/>
                <w:tab w:val="center" w:pos="4536"/>
                <w:tab w:val="left" w:pos="7590"/>
              </w:tabs>
              <w:jc w:val="both"/>
              <w:rPr>
                <w:rFonts w:asciiTheme="majorHAnsi" w:hAnsiTheme="majorHAnsi" w:cs="Tahoma"/>
                <w:b/>
                <w:sz w:val="20"/>
                <w:szCs w:val="20"/>
              </w:rPr>
            </w:pPr>
            <w:r>
              <w:rPr>
                <w:rFonts w:asciiTheme="majorHAnsi" w:hAnsiTheme="majorHAnsi" w:cs="Tahoma"/>
                <w:b/>
                <w:sz w:val="20"/>
                <w:szCs w:val="20"/>
              </w:rPr>
              <w:t>Organisateurs</w:t>
            </w:r>
          </w:p>
        </w:tc>
      </w:tr>
      <w:tr w:rsidR="008C08D1" w:rsidTr="008C08D1">
        <w:tc>
          <w:tcPr>
            <w:tcW w:w="5220" w:type="dxa"/>
            <w:tcBorders>
              <w:top w:val="single" w:sz="4" w:space="0" w:color="auto"/>
              <w:left w:val="single" w:sz="4" w:space="0" w:color="auto"/>
              <w:bottom w:val="single" w:sz="4" w:space="0" w:color="auto"/>
              <w:right w:val="single" w:sz="4" w:space="0" w:color="auto"/>
            </w:tcBorders>
            <w:hideMark/>
          </w:tcPr>
          <w:p w:rsidR="008C08D1" w:rsidRDefault="008C08D1" w:rsidP="00D40BB8">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Discussion et présentation sur le contexte humanitaire,  sanitaire   et WASH</w:t>
            </w:r>
            <w:r w:rsidR="0080470A">
              <w:rPr>
                <w:rFonts w:asciiTheme="majorHAnsi" w:hAnsiTheme="majorHAnsi" w:cs="Tahoma"/>
                <w:sz w:val="20"/>
                <w:szCs w:val="20"/>
              </w:rPr>
              <w:t> ;</w:t>
            </w:r>
            <w:r w:rsidR="0080470A">
              <w:t xml:space="preserve"> </w:t>
            </w:r>
            <w:r w:rsidR="0080470A" w:rsidRPr="0080470A">
              <w:rPr>
                <w:rFonts w:asciiTheme="majorHAnsi" w:hAnsiTheme="majorHAnsi" w:cs="Tahoma"/>
                <w:sz w:val="20"/>
                <w:szCs w:val="20"/>
              </w:rPr>
              <w:t>Contexte humanitaire,  sanitaire  et WASH : (ITURI)</w:t>
            </w:r>
          </w:p>
        </w:tc>
        <w:tc>
          <w:tcPr>
            <w:tcW w:w="2160" w:type="dxa"/>
            <w:tcBorders>
              <w:top w:val="single" w:sz="4" w:space="0" w:color="auto"/>
              <w:left w:val="single" w:sz="4" w:space="0" w:color="auto"/>
              <w:bottom w:val="single" w:sz="4" w:space="0" w:color="auto"/>
              <w:right w:val="single" w:sz="4" w:space="0" w:color="auto"/>
            </w:tcBorders>
            <w:hideMark/>
          </w:tcPr>
          <w:p w:rsidR="008C08D1" w:rsidRDefault="00D40BB8">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11h30-12h3</w:t>
            </w:r>
            <w:r w:rsidR="008C08D1">
              <w:rPr>
                <w:rFonts w:asciiTheme="majorHAnsi" w:hAnsiTheme="majorHAnsi" w:cs="Tahoma"/>
                <w:sz w:val="20"/>
                <w:szCs w:val="20"/>
              </w:rPr>
              <w:t>0</w:t>
            </w:r>
          </w:p>
        </w:tc>
        <w:tc>
          <w:tcPr>
            <w:tcW w:w="30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 UNOCHA : Contexte Humanitaire.</w:t>
            </w:r>
          </w:p>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Cluster santé : Contexte Sanitaire</w:t>
            </w:r>
          </w:p>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BIFERD : Contexte WASH.</w:t>
            </w:r>
          </w:p>
        </w:tc>
      </w:tr>
      <w:tr w:rsidR="008C08D1" w:rsidTr="008C08D1">
        <w:tc>
          <w:tcPr>
            <w:tcW w:w="522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Historique du SPHERE  et structure du manuel SPHERE 2018</w:t>
            </w:r>
          </w:p>
        </w:tc>
        <w:tc>
          <w:tcPr>
            <w:tcW w:w="2160" w:type="dxa"/>
            <w:tcBorders>
              <w:top w:val="single" w:sz="4" w:space="0" w:color="auto"/>
              <w:left w:val="single" w:sz="4" w:space="0" w:color="auto"/>
              <w:bottom w:val="single" w:sz="4" w:space="0" w:color="auto"/>
              <w:right w:val="single" w:sz="4" w:space="0" w:color="auto"/>
            </w:tcBorders>
            <w:hideMark/>
          </w:tcPr>
          <w:p w:rsidR="008C08D1" w:rsidRDefault="00D40BB8">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12h30-13</w:t>
            </w:r>
            <w:r w:rsidR="008C08D1">
              <w:rPr>
                <w:rFonts w:asciiTheme="majorHAnsi" w:hAnsiTheme="majorHAnsi" w:cs="Tahoma"/>
                <w:sz w:val="20"/>
                <w:szCs w:val="20"/>
              </w:rPr>
              <w:t>h30</w:t>
            </w:r>
          </w:p>
        </w:tc>
        <w:tc>
          <w:tcPr>
            <w:tcW w:w="30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BIFERD </w:t>
            </w:r>
          </w:p>
        </w:tc>
      </w:tr>
      <w:tr w:rsidR="008C08D1" w:rsidTr="008C08D1">
        <w:tc>
          <w:tcPr>
            <w:tcW w:w="5220" w:type="dxa"/>
            <w:tcBorders>
              <w:top w:val="single" w:sz="4" w:space="0" w:color="auto"/>
              <w:left w:val="single" w:sz="4" w:space="0" w:color="auto"/>
              <w:bottom w:val="single" w:sz="4" w:space="0" w:color="auto"/>
              <w:right w:val="single" w:sz="4" w:space="0" w:color="auto"/>
            </w:tcBorders>
            <w:hideMark/>
          </w:tcPr>
          <w:p w:rsidR="008C08D1" w:rsidRDefault="008C08D1" w:rsidP="00D40BB8">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 </w:t>
            </w:r>
            <w:r w:rsidR="00D40BB8">
              <w:rPr>
                <w:rFonts w:asciiTheme="majorHAnsi" w:hAnsiTheme="majorHAnsi" w:cs="Tahoma"/>
                <w:sz w:val="20"/>
                <w:szCs w:val="20"/>
              </w:rPr>
              <w:t xml:space="preserve">Fonctions essentielles des clusters et cycle de programmation humanitaire </w:t>
            </w:r>
          </w:p>
        </w:tc>
        <w:tc>
          <w:tcPr>
            <w:tcW w:w="2160" w:type="dxa"/>
            <w:tcBorders>
              <w:top w:val="single" w:sz="4" w:space="0" w:color="auto"/>
              <w:left w:val="single" w:sz="4" w:space="0" w:color="auto"/>
              <w:bottom w:val="single" w:sz="4" w:space="0" w:color="auto"/>
              <w:right w:val="single" w:sz="4" w:space="0" w:color="auto"/>
            </w:tcBorders>
            <w:hideMark/>
          </w:tcPr>
          <w:p w:rsidR="008C08D1" w:rsidRDefault="00D40BB8">
            <w:pPr>
              <w:tabs>
                <w:tab w:val="left" w:pos="3150"/>
                <w:tab w:val="left" w:pos="3360"/>
                <w:tab w:val="center" w:pos="4536"/>
                <w:tab w:val="left" w:pos="7590"/>
              </w:tabs>
              <w:jc w:val="both"/>
              <w:rPr>
                <w:rFonts w:asciiTheme="majorHAnsi" w:hAnsiTheme="majorHAnsi" w:cs="Tahoma"/>
                <w:sz w:val="20"/>
                <w:szCs w:val="20"/>
                <w:lang w:val="en-US"/>
              </w:rPr>
            </w:pPr>
            <w:r>
              <w:rPr>
                <w:rFonts w:asciiTheme="majorHAnsi" w:hAnsiTheme="majorHAnsi" w:cs="Tahoma"/>
                <w:sz w:val="20"/>
                <w:szCs w:val="20"/>
              </w:rPr>
              <w:t xml:space="preserve">  13</w:t>
            </w:r>
            <w:r w:rsidR="008C08D1">
              <w:rPr>
                <w:rFonts w:asciiTheme="majorHAnsi" w:hAnsiTheme="majorHAnsi" w:cs="Tahoma"/>
                <w:sz w:val="20"/>
                <w:szCs w:val="20"/>
              </w:rPr>
              <w:t>h30</w:t>
            </w:r>
            <w:r>
              <w:rPr>
                <w:rFonts w:asciiTheme="majorHAnsi" w:hAnsiTheme="majorHAnsi" w:cs="Tahoma"/>
                <w:sz w:val="20"/>
                <w:szCs w:val="20"/>
                <w:lang w:val="en-US"/>
              </w:rPr>
              <w:t>-14</w:t>
            </w:r>
            <w:r w:rsidR="008C08D1">
              <w:rPr>
                <w:rFonts w:asciiTheme="majorHAnsi" w:hAnsiTheme="majorHAnsi" w:cs="Tahoma"/>
                <w:sz w:val="20"/>
                <w:szCs w:val="20"/>
                <w:lang w:val="en-US"/>
              </w:rPr>
              <w:t>h30</w:t>
            </w:r>
          </w:p>
        </w:tc>
        <w:tc>
          <w:tcPr>
            <w:tcW w:w="3060" w:type="dxa"/>
            <w:tcBorders>
              <w:top w:val="single" w:sz="4" w:space="0" w:color="auto"/>
              <w:left w:val="single" w:sz="4" w:space="0" w:color="auto"/>
              <w:bottom w:val="single" w:sz="4" w:space="0" w:color="auto"/>
              <w:right w:val="single" w:sz="4" w:space="0" w:color="auto"/>
            </w:tcBorders>
            <w:hideMark/>
          </w:tcPr>
          <w:p w:rsidR="008C08D1" w:rsidRDefault="00D40BB8">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  Cluster </w:t>
            </w:r>
          </w:p>
        </w:tc>
      </w:tr>
      <w:tr w:rsidR="00D40BB8" w:rsidTr="00D40BB8">
        <w:trPr>
          <w:trHeight w:val="350"/>
        </w:trPr>
        <w:tc>
          <w:tcPr>
            <w:tcW w:w="5220" w:type="dxa"/>
            <w:tcBorders>
              <w:top w:val="single" w:sz="4" w:space="0" w:color="auto"/>
              <w:left w:val="single" w:sz="4" w:space="0" w:color="auto"/>
              <w:bottom w:val="single" w:sz="4" w:space="0" w:color="auto"/>
              <w:right w:val="single" w:sz="4" w:space="0" w:color="auto"/>
            </w:tcBorders>
            <w:shd w:val="clear" w:color="auto" w:fill="4BACC6" w:themeFill="accent5"/>
          </w:tcPr>
          <w:p w:rsidR="00D40BB8" w:rsidRPr="002F3C9E" w:rsidRDefault="00D40BB8">
            <w:pPr>
              <w:tabs>
                <w:tab w:val="left" w:pos="3150"/>
                <w:tab w:val="left" w:pos="3360"/>
                <w:tab w:val="center" w:pos="4536"/>
                <w:tab w:val="left" w:pos="7590"/>
              </w:tabs>
              <w:jc w:val="both"/>
              <w:rPr>
                <w:rFonts w:asciiTheme="majorHAnsi" w:hAnsiTheme="majorHAnsi" w:cs="Tahoma"/>
                <w:b/>
                <w:sz w:val="20"/>
                <w:szCs w:val="20"/>
              </w:rPr>
            </w:pPr>
            <w:r w:rsidRPr="002F3C9E">
              <w:rPr>
                <w:rFonts w:asciiTheme="majorHAnsi" w:hAnsiTheme="majorHAnsi" w:cs="Tahoma"/>
                <w:b/>
                <w:sz w:val="20"/>
                <w:szCs w:val="20"/>
              </w:rPr>
              <w:t xml:space="preserve">Pause Déjeuner </w:t>
            </w:r>
          </w:p>
        </w:tc>
        <w:tc>
          <w:tcPr>
            <w:tcW w:w="2160" w:type="dxa"/>
            <w:tcBorders>
              <w:top w:val="single" w:sz="4" w:space="0" w:color="auto"/>
              <w:left w:val="single" w:sz="4" w:space="0" w:color="auto"/>
              <w:bottom w:val="single" w:sz="4" w:space="0" w:color="auto"/>
              <w:right w:val="single" w:sz="4" w:space="0" w:color="auto"/>
            </w:tcBorders>
            <w:shd w:val="clear" w:color="auto" w:fill="4BACC6" w:themeFill="accent5"/>
          </w:tcPr>
          <w:p w:rsidR="00D40BB8" w:rsidRPr="002F3C9E" w:rsidRDefault="00D40BB8">
            <w:pPr>
              <w:tabs>
                <w:tab w:val="left" w:pos="3150"/>
                <w:tab w:val="left" w:pos="3360"/>
                <w:tab w:val="center" w:pos="4536"/>
                <w:tab w:val="left" w:pos="7590"/>
              </w:tabs>
              <w:jc w:val="both"/>
              <w:rPr>
                <w:rFonts w:asciiTheme="majorHAnsi" w:hAnsiTheme="majorHAnsi" w:cs="Tahoma"/>
                <w:b/>
                <w:sz w:val="20"/>
                <w:szCs w:val="20"/>
              </w:rPr>
            </w:pPr>
            <w:r w:rsidRPr="002F3C9E">
              <w:rPr>
                <w:rFonts w:asciiTheme="majorHAnsi" w:hAnsiTheme="majorHAnsi" w:cs="Tahoma"/>
                <w:b/>
                <w:sz w:val="20"/>
                <w:szCs w:val="20"/>
              </w:rPr>
              <w:t>14h30-15h15</w:t>
            </w:r>
          </w:p>
        </w:tc>
        <w:tc>
          <w:tcPr>
            <w:tcW w:w="3060" w:type="dxa"/>
            <w:tcBorders>
              <w:top w:val="single" w:sz="4" w:space="0" w:color="auto"/>
              <w:left w:val="single" w:sz="4" w:space="0" w:color="auto"/>
              <w:bottom w:val="single" w:sz="4" w:space="0" w:color="auto"/>
              <w:right w:val="single" w:sz="4" w:space="0" w:color="auto"/>
            </w:tcBorders>
            <w:shd w:val="clear" w:color="auto" w:fill="4BACC6" w:themeFill="accent5"/>
          </w:tcPr>
          <w:p w:rsidR="00D40BB8" w:rsidRPr="002F3C9E" w:rsidRDefault="00D40BB8">
            <w:pPr>
              <w:tabs>
                <w:tab w:val="left" w:pos="3150"/>
                <w:tab w:val="left" w:pos="3360"/>
                <w:tab w:val="center" w:pos="4536"/>
                <w:tab w:val="left" w:pos="7590"/>
              </w:tabs>
              <w:jc w:val="both"/>
              <w:rPr>
                <w:rFonts w:asciiTheme="majorHAnsi" w:hAnsiTheme="majorHAnsi" w:cs="Tahoma"/>
                <w:b/>
                <w:sz w:val="20"/>
                <w:szCs w:val="20"/>
              </w:rPr>
            </w:pPr>
          </w:p>
        </w:tc>
      </w:tr>
      <w:tr w:rsidR="008C08D1" w:rsidRPr="00257C2D" w:rsidTr="008C08D1">
        <w:tc>
          <w:tcPr>
            <w:tcW w:w="5220" w:type="dxa"/>
            <w:tcBorders>
              <w:top w:val="single" w:sz="4" w:space="0" w:color="auto"/>
              <w:left w:val="single" w:sz="4" w:space="0" w:color="auto"/>
              <w:bottom w:val="single" w:sz="4" w:space="0" w:color="auto"/>
              <w:right w:val="single" w:sz="4" w:space="0" w:color="auto"/>
            </w:tcBorders>
            <w:hideMark/>
          </w:tcPr>
          <w:p w:rsidR="008C08D1" w:rsidRDefault="00D40BB8">
            <w:pPr>
              <w:tabs>
                <w:tab w:val="left" w:pos="3150"/>
                <w:tab w:val="left" w:pos="3360"/>
                <w:tab w:val="center" w:pos="4536"/>
                <w:tab w:val="left" w:pos="7590"/>
              </w:tabs>
              <w:jc w:val="both"/>
              <w:rPr>
                <w:rFonts w:asciiTheme="majorHAnsi" w:hAnsiTheme="majorHAnsi" w:cs="Tahoma"/>
                <w:sz w:val="20"/>
                <w:szCs w:val="20"/>
              </w:rPr>
            </w:pPr>
            <w:r w:rsidRPr="00D40BB8">
              <w:rPr>
                <w:rFonts w:asciiTheme="majorHAnsi" w:hAnsiTheme="majorHAnsi" w:cs="Tahoma"/>
                <w:sz w:val="20"/>
                <w:szCs w:val="20"/>
              </w:rPr>
              <w:t>Notions  sur la Normes, Standards, domaines d’application dans le cycle humanitaire</w:t>
            </w:r>
          </w:p>
        </w:tc>
        <w:tc>
          <w:tcPr>
            <w:tcW w:w="2160" w:type="dxa"/>
            <w:tcBorders>
              <w:top w:val="single" w:sz="4" w:space="0" w:color="auto"/>
              <w:left w:val="single" w:sz="4" w:space="0" w:color="auto"/>
              <w:bottom w:val="single" w:sz="4" w:space="0" w:color="auto"/>
              <w:right w:val="single" w:sz="4" w:space="0" w:color="auto"/>
            </w:tcBorders>
            <w:hideMark/>
          </w:tcPr>
          <w:p w:rsidR="008C08D1" w:rsidRDefault="002F3C9E">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15h30 à 16</w:t>
            </w:r>
            <w:r w:rsidR="008C08D1">
              <w:rPr>
                <w:rFonts w:asciiTheme="majorHAnsi" w:hAnsiTheme="majorHAnsi" w:cs="Tahoma"/>
                <w:sz w:val="20"/>
                <w:szCs w:val="20"/>
              </w:rPr>
              <w:t>h30</w:t>
            </w:r>
          </w:p>
        </w:tc>
        <w:tc>
          <w:tcPr>
            <w:tcW w:w="30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lang w:val="en-US"/>
              </w:rPr>
            </w:pPr>
            <w:r>
              <w:rPr>
                <w:rFonts w:asciiTheme="majorHAnsi" w:hAnsiTheme="majorHAnsi" w:cs="Tahoma"/>
                <w:sz w:val="20"/>
                <w:szCs w:val="20"/>
                <w:lang w:val="en-US"/>
              </w:rPr>
              <w:t>Cluster santé ( OMS   et Save the Children)</w:t>
            </w:r>
          </w:p>
        </w:tc>
      </w:tr>
      <w:tr w:rsidR="008C08D1" w:rsidTr="008C08D1">
        <w:tc>
          <w:tcPr>
            <w:tcW w:w="5220" w:type="dxa"/>
            <w:tcBorders>
              <w:top w:val="single" w:sz="4" w:space="0" w:color="auto"/>
              <w:left w:val="single" w:sz="4" w:space="0" w:color="auto"/>
              <w:bottom w:val="single" w:sz="4" w:space="0" w:color="auto"/>
              <w:right w:val="single" w:sz="4" w:space="0" w:color="auto"/>
            </w:tcBorders>
            <w:hideMark/>
          </w:tcPr>
          <w:p w:rsidR="008C08D1" w:rsidRPr="002F3C9E" w:rsidRDefault="00D40BB8">
            <w:pPr>
              <w:tabs>
                <w:tab w:val="left" w:pos="3150"/>
                <w:tab w:val="left" w:pos="3360"/>
                <w:tab w:val="center" w:pos="4536"/>
                <w:tab w:val="left" w:pos="7590"/>
              </w:tabs>
              <w:jc w:val="both"/>
              <w:rPr>
                <w:rFonts w:asciiTheme="majorHAnsi" w:hAnsiTheme="majorHAnsi" w:cs="Tahoma"/>
                <w:sz w:val="20"/>
                <w:szCs w:val="20"/>
              </w:rPr>
            </w:pPr>
            <w:r w:rsidRPr="002F3C9E">
              <w:rPr>
                <w:rFonts w:asciiTheme="majorHAnsi" w:hAnsiTheme="majorHAnsi" w:cs="Tahoma"/>
                <w:sz w:val="20"/>
                <w:szCs w:val="20"/>
              </w:rPr>
              <w:t xml:space="preserve">La Norme Fondamentale  de Qualité  et de </w:t>
            </w:r>
            <w:proofErr w:type="spellStart"/>
            <w:r w:rsidRPr="002F3C9E">
              <w:rPr>
                <w:rFonts w:asciiTheme="majorHAnsi" w:hAnsiTheme="majorHAnsi" w:cs="Tahoma"/>
                <w:sz w:val="20"/>
                <w:szCs w:val="20"/>
              </w:rPr>
              <w:t>Redevabilité</w:t>
            </w:r>
            <w:proofErr w:type="spellEnd"/>
            <w:r w:rsidRPr="002F3C9E">
              <w:rPr>
                <w:rFonts w:asciiTheme="majorHAnsi" w:hAnsiTheme="majorHAnsi" w:cs="Tahoma"/>
                <w:sz w:val="20"/>
                <w:szCs w:val="20"/>
              </w:rPr>
              <w:t xml:space="preserve">  (Introduction et  travail en groupe) : </w:t>
            </w:r>
            <w:proofErr w:type="spellStart"/>
            <w:r w:rsidRPr="002F3C9E">
              <w:rPr>
                <w:rFonts w:asciiTheme="majorHAnsi" w:hAnsiTheme="majorHAnsi" w:cs="Tahoma"/>
                <w:sz w:val="20"/>
                <w:szCs w:val="20"/>
              </w:rPr>
              <w:t>Redevabilité</w:t>
            </w:r>
            <w:proofErr w:type="spellEnd"/>
            <w:r w:rsidRPr="002F3C9E">
              <w:rPr>
                <w:rFonts w:asciiTheme="majorHAnsi" w:hAnsiTheme="majorHAnsi" w:cs="Tahoma"/>
                <w:sz w:val="20"/>
                <w:szCs w:val="20"/>
              </w:rPr>
              <w:t xml:space="preserve"> ? Normes Fondamentale ?  9  Engagements ?</w:t>
            </w:r>
          </w:p>
        </w:tc>
        <w:tc>
          <w:tcPr>
            <w:tcW w:w="2160" w:type="dxa"/>
            <w:tcBorders>
              <w:top w:val="single" w:sz="4" w:space="0" w:color="auto"/>
              <w:left w:val="single" w:sz="4" w:space="0" w:color="auto"/>
              <w:bottom w:val="single" w:sz="4" w:space="0" w:color="auto"/>
              <w:right w:val="single" w:sz="4" w:space="0" w:color="auto"/>
            </w:tcBorders>
            <w:hideMark/>
          </w:tcPr>
          <w:p w:rsidR="008C08D1" w:rsidRPr="002F3C9E" w:rsidRDefault="002F3C9E">
            <w:pPr>
              <w:tabs>
                <w:tab w:val="left" w:pos="3150"/>
                <w:tab w:val="left" w:pos="3360"/>
                <w:tab w:val="center" w:pos="4536"/>
                <w:tab w:val="left" w:pos="7590"/>
              </w:tabs>
              <w:jc w:val="both"/>
              <w:rPr>
                <w:rFonts w:asciiTheme="majorHAnsi" w:hAnsiTheme="majorHAnsi" w:cs="Tahoma"/>
                <w:sz w:val="20"/>
                <w:szCs w:val="20"/>
              </w:rPr>
            </w:pPr>
            <w:r w:rsidRPr="002F3C9E">
              <w:rPr>
                <w:rFonts w:asciiTheme="majorHAnsi" w:hAnsiTheme="majorHAnsi" w:cs="Tahoma"/>
                <w:sz w:val="20"/>
                <w:szCs w:val="20"/>
              </w:rPr>
              <w:t>16H30-17h0</w:t>
            </w:r>
            <w:r w:rsidR="008C08D1" w:rsidRPr="002F3C9E">
              <w:rPr>
                <w:rFonts w:asciiTheme="majorHAnsi" w:hAnsiTheme="majorHAnsi" w:cs="Tahoma"/>
                <w:sz w:val="20"/>
                <w:szCs w:val="20"/>
              </w:rPr>
              <w:t>0</w:t>
            </w:r>
          </w:p>
        </w:tc>
        <w:tc>
          <w:tcPr>
            <w:tcW w:w="3060" w:type="dxa"/>
            <w:tcBorders>
              <w:top w:val="single" w:sz="4" w:space="0" w:color="auto"/>
              <w:left w:val="single" w:sz="4" w:space="0" w:color="auto"/>
              <w:bottom w:val="single" w:sz="4" w:space="0" w:color="auto"/>
              <w:right w:val="single" w:sz="4" w:space="0" w:color="auto"/>
            </w:tcBorders>
          </w:tcPr>
          <w:p w:rsidR="008C08D1" w:rsidRPr="002F3C9E" w:rsidRDefault="002F3C9E">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Clusters</w:t>
            </w:r>
          </w:p>
        </w:tc>
      </w:tr>
      <w:tr w:rsidR="008C08D1" w:rsidTr="008C08D1">
        <w:tc>
          <w:tcPr>
            <w:tcW w:w="52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b/>
                <w:sz w:val="20"/>
                <w:szCs w:val="20"/>
              </w:rPr>
              <w:t>Jour 2</w:t>
            </w:r>
          </w:p>
        </w:tc>
        <w:tc>
          <w:tcPr>
            <w:tcW w:w="21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C08D1" w:rsidRDefault="008C08D1">
            <w:pPr>
              <w:tabs>
                <w:tab w:val="left" w:pos="3150"/>
                <w:tab w:val="left" w:pos="3360"/>
                <w:tab w:val="center" w:pos="4536"/>
                <w:tab w:val="left" w:pos="7590"/>
              </w:tabs>
              <w:jc w:val="both"/>
              <w:rPr>
                <w:rFonts w:asciiTheme="majorHAnsi" w:hAnsiTheme="majorHAnsi" w:cs="Tahoma"/>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8C08D1" w:rsidRDefault="008C08D1">
            <w:pPr>
              <w:tabs>
                <w:tab w:val="left" w:pos="3150"/>
                <w:tab w:val="left" w:pos="3360"/>
                <w:tab w:val="center" w:pos="4536"/>
                <w:tab w:val="left" w:pos="7590"/>
              </w:tabs>
              <w:jc w:val="both"/>
              <w:rPr>
                <w:rFonts w:asciiTheme="majorHAnsi" w:hAnsiTheme="majorHAnsi" w:cs="Tahoma"/>
                <w:sz w:val="20"/>
                <w:szCs w:val="20"/>
              </w:rPr>
            </w:pPr>
          </w:p>
        </w:tc>
      </w:tr>
      <w:tr w:rsidR="002F3C9E" w:rsidRPr="008C08D1" w:rsidTr="008C08D1">
        <w:tc>
          <w:tcPr>
            <w:tcW w:w="5220" w:type="dxa"/>
            <w:tcBorders>
              <w:top w:val="single" w:sz="4" w:space="0" w:color="auto"/>
              <w:left w:val="single" w:sz="4" w:space="0" w:color="auto"/>
              <w:bottom w:val="single" w:sz="4" w:space="0" w:color="auto"/>
              <w:right w:val="single" w:sz="4" w:space="0" w:color="auto"/>
            </w:tcBorders>
          </w:tcPr>
          <w:p w:rsidR="002F3C9E" w:rsidRDefault="002F3C9E">
            <w:pPr>
              <w:tabs>
                <w:tab w:val="left" w:pos="3150"/>
                <w:tab w:val="left" w:pos="3360"/>
                <w:tab w:val="center" w:pos="4536"/>
                <w:tab w:val="left" w:pos="7590"/>
              </w:tabs>
              <w:jc w:val="both"/>
              <w:rPr>
                <w:rFonts w:asciiTheme="majorHAnsi" w:hAnsiTheme="majorHAnsi" w:cs="Tahoma"/>
                <w:sz w:val="20"/>
                <w:szCs w:val="20"/>
              </w:rPr>
            </w:pPr>
            <w:r w:rsidRPr="002F3C9E">
              <w:rPr>
                <w:rFonts w:asciiTheme="majorHAnsi" w:hAnsiTheme="majorHAnsi" w:cs="Tahoma"/>
                <w:sz w:val="20"/>
                <w:szCs w:val="20"/>
              </w:rPr>
              <w:t xml:space="preserve">La Norme Fondamentale  de Qualité  et de </w:t>
            </w:r>
            <w:proofErr w:type="spellStart"/>
            <w:r w:rsidRPr="002F3C9E">
              <w:rPr>
                <w:rFonts w:asciiTheme="majorHAnsi" w:hAnsiTheme="majorHAnsi" w:cs="Tahoma"/>
                <w:sz w:val="20"/>
                <w:szCs w:val="20"/>
              </w:rPr>
              <w:t>Redevabilité</w:t>
            </w:r>
            <w:proofErr w:type="spellEnd"/>
            <w:r w:rsidRPr="002F3C9E">
              <w:rPr>
                <w:rFonts w:asciiTheme="majorHAnsi" w:hAnsiTheme="majorHAnsi" w:cs="Tahoma"/>
                <w:sz w:val="20"/>
                <w:szCs w:val="20"/>
              </w:rPr>
              <w:t xml:space="preserve">  Restitution des travaux de groupe et discussions   sur les bonnes pratiques et Responsabilité personnelles  et institutionnelles  sur les 9 engagements de la CHS  dans le contexte de l’ITURI</w:t>
            </w:r>
          </w:p>
        </w:tc>
        <w:tc>
          <w:tcPr>
            <w:tcW w:w="2160" w:type="dxa"/>
            <w:tcBorders>
              <w:top w:val="single" w:sz="4" w:space="0" w:color="auto"/>
              <w:left w:val="single" w:sz="4" w:space="0" w:color="auto"/>
              <w:bottom w:val="single" w:sz="4" w:space="0" w:color="auto"/>
              <w:right w:val="single" w:sz="4" w:space="0" w:color="auto"/>
            </w:tcBorders>
          </w:tcPr>
          <w:p w:rsidR="002F3C9E" w:rsidRDefault="002F3C9E">
            <w:pPr>
              <w:tabs>
                <w:tab w:val="left" w:pos="3150"/>
                <w:tab w:val="left" w:pos="3360"/>
                <w:tab w:val="center" w:pos="4536"/>
                <w:tab w:val="left" w:pos="7590"/>
              </w:tabs>
              <w:jc w:val="both"/>
              <w:rPr>
                <w:rFonts w:asciiTheme="majorHAnsi" w:hAnsiTheme="majorHAnsi" w:cs="Tahoma"/>
                <w:sz w:val="20"/>
                <w:szCs w:val="20"/>
              </w:rPr>
            </w:pPr>
            <w:r w:rsidRPr="002F3C9E">
              <w:rPr>
                <w:rFonts w:asciiTheme="majorHAnsi" w:hAnsiTheme="majorHAnsi" w:cs="Tahoma"/>
                <w:sz w:val="20"/>
                <w:szCs w:val="20"/>
              </w:rPr>
              <w:t>9h00 -11h00</w:t>
            </w:r>
          </w:p>
        </w:tc>
        <w:tc>
          <w:tcPr>
            <w:tcW w:w="3060" w:type="dxa"/>
            <w:tcBorders>
              <w:top w:val="single" w:sz="4" w:space="0" w:color="auto"/>
              <w:left w:val="single" w:sz="4" w:space="0" w:color="auto"/>
              <w:bottom w:val="single" w:sz="4" w:space="0" w:color="auto"/>
              <w:right w:val="single" w:sz="4" w:space="0" w:color="auto"/>
            </w:tcBorders>
          </w:tcPr>
          <w:p w:rsidR="002F3C9E" w:rsidRDefault="002F3C9E">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Clusters</w:t>
            </w:r>
          </w:p>
        </w:tc>
      </w:tr>
      <w:tr w:rsidR="008C08D1" w:rsidTr="008C08D1">
        <w:trPr>
          <w:trHeight w:val="332"/>
        </w:trPr>
        <w:tc>
          <w:tcPr>
            <w:tcW w:w="5220" w:type="dxa"/>
            <w:tcBorders>
              <w:top w:val="single" w:sz="4" w:space="0" w:color="auto"/>
              <w:left w:val="single" w:sz="4" w:space="0" w:color="auto"/>
              <w:bottom w:val="single" w:sz="4" w:space="0" w:color="auto"/>
              <w:right w:val="single" w:sz="4" w:space="0" w:color="auto"/>
            </w:tcBorders>
            <w:shd w:val="clear" w:color="auto" w:fill="4BACC6" w:themeFill="accent5"/>
            <w:hideMark/>
          </w:tcPr>
          <w:p w:rsidR="008C08D1" w:rsidRDefault="008C08D1">
            <w:pPr>
              <w:tabs>
                <w:tab w:val="left" w:pos="3150"/>
                <w:tab w:val="left" w:pos="3360"/>
                <w:tab w:val="center" w:pos="4536"/>
                <w:tab w:val="left" w:pos="7590"/>
              </w:tabs>
              <w:jc w:val="both"/>
              <w:rPr>
                <w:rFonts w:asciiTheme="majorHAnsi" w:hAnsiTheme="majorHAnsi" w:cs="Tahoma"/>
                <w:b/>
                <w:sz w:val="20"/>
                <w:szCs w:val="20"/>
              </w:rPr>
            </w:pPr>
            <w:r>
              <w:rPr>
                <w:rFonts w:asciiTheme="majorHAnsi" w:hAnsiTheme="majorHAnsi" w:cs="Tahoma"/>
                <w:b/>
                <w:sz w:val="20"/>
                <w:szCs w:val="20"/>
              </w:rPr>
              <w:t xml:space="preserve">Pause –café </w:t>
            </w:r>
          </w:p>
        </w:tc>
        <w:tc>
          <w:tcPr>
            <w:tcW w:w="2160" w:type="dxa"/>
            <w:tcBorders>
              <w:top w:val="single" w:sz="4" w:space="0" w:color="auto"/>
              <w:left w:val="single" w:sz="4" w:space="0" w:color="auto"/>
              <w:bottom w:val="single" w:sz="4" w:space="0" w:color="auto"/>
              <w:right w:val="single" w:sz="4" w:space="0" w:color="auto"/>
            </w:tcBorders>
            <w:shd w:val="clear" w:color="auto" w:fill="4BACC6" w:themeFill="accent5"/>
            <w:hideMark/>
          </w:tcPr>
          <w:p w:rsidR="008C08D1" w:rsidRDefault="008C08D1">
            <w:pPr>
              <w:tabs>
                <w:tab w:val="left" w:pos="3150"/>
                <w:tab w:val="left" w:pos="3360"/>
                <w:tab w:val="center" w:pos="4536"/>
                <w:tab w:val="left" w:pos="7590"/>
              </w:tabs>
              <w:jc w:val="both"/>
              <w:rPr>
                <w:rFonts w:asciiTheme="majorHAnsi" w:hAnsiTheme="majorHAnsi" w:cs="Tahoma"/>
                <w:b/>
                <w:sz w:val="20"/>
                <w:szCs w:val="20"/>
              </w:rPr>
            </w:pPr>
            <w:r>
              <w:rPr>
                <w:rFonts w:asciiTheme="majorHAnsi" w:hAnsiTheme="majorHAnsi" w:cs="Tahoma"/>
                <w:b/>
                <w:sz w:val="20"/>
                <w:szCs w:val="20"/>
              </w:rPr>
              <w:t>11h00-11h30</w:t>
            </w:r>
          </w:p>
        </w:tc>
        <w:tc>
          <w:tcPr>
            <w:tcW w:w="3060" w:type="dxa"/>
            <w:tcBorders>
              <w:top w:val="single" w:sz="4" w:space="0" w:color="auto"/>
              <w:left w:val="single" w:sz="4" w:space="0" w:color="auto"/>
              <w:bottom w:val="single" w:sz="4" w:space="0" w:color="auto"/>
              <w:right w:val="single" w:sz="4" w:space="0" w:color="auto"/>
            </w:tcBorders>
            <w:shd w:val="clear" w:color="auto" w:fill="4BACC6" w:themeFill="accent5"/>
          </w:tcPr>
          <w:p w:rsidR="008C08D1" w:rsidRDefault="008C08D1">
            <w:pPr>
              <w:tabs>
                <w:tab w:val="left" w:pos="3150"/>
                <w:tab w:val="left" w:pos="3360"/>
                <w:tab w:val="center" w:pos="4536"/>
                <w:tab w:val="left" w:pos="7590"/>
              </w:tabs>
              <w:jc w:val="both"/>
              <w:rPr>
                <w:rFonts w:asciiTheme="majorHAnsi" w:hAnsiTheme="majorHAnsi" w:cs="Tahoma"/>
                <w:b/>
                <w:sz w:val="20"/>
                <w:szCs w:val="20"/>
              </w:rPr>
            </w:pPr>
          </w:p>
        </w:tc>
      </w:tr>
      <w:tr w:rsidR="008C08D1" w:rsidRPr="008C08D1" w:rsidTr="008C08D1">
        <w:tc>
          <w:tcPr>
            <w:tcW w:w="522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 Les standards Santé  et WASH</w:t>
            </w:r>
          </w:p>
        </w:tc>
        <w:tc>
          <w:tcPr>
            <w:tcW w:w="21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lang w:val="en-US"/>
              </w:rPr>
            </w:pPr>
            <w:r>
              <w:rPr>
                <w:rFonts w:asciiTheme="majorHAnsi" w:hAnsiTheme="majorHAnsi" w:cs="Tahoma"/>
                <w:sz w:val="20"/>
                <w:szCs w:val="20"/>
              </w:rPr>
              <w:t xml:space="preserve"> 11h30</w:t>
            </w:r>
            <w:r w:rsidR="002F3C9E">
              <w:rPr>
                <w:rFonts w:asciiTheme="majorHAnsi" w:hAnsiTheme="majorHAnsi" w:cs="Tahoma"/>
                <w:sz w:val="20"/>
                <w:szCs w:val="20"/>
                <w:lang w:val="en-US"/>
              </w:rPr>
              <w:t>-14h0</w:t>
            </w:r>
            <w:r>
              <w:rPr>
                <w:rFonts w:asciiTheme="majorHAnsi" w:hAnsiTheme="majorHAnsi" w:cs="Tahoma"/>
                <w:sz w:val="20"/>
                <w:szCs w:val="20"/>
                <w:lang w:val="en-US"/>
              </w:rPr>
              <w:t>0</w:t>
            </w:r>
          </w:p>
        </w:tc>
        <w:tc>
          <w:tcPr>
            <w:tcW w:w="30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 Cluster santé (Standards Santé, et BIFERD (Standards WASH)</w:t>
            </w:r>
          </w:p>
        </w:tc>
      </w:tr>
      <w:tr w:rsidR="008C08D1" w:rsidTr="008C08D1">
        <w:tc>
          <w:tcPr>
            <w:tcW w:w="522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C08D1" w:rsidRDefault="008C08D1">
            <w:pPr>
              <w:tabs>
                <w:tab w:val="left" w:pos="3150"/>
                <w:tab w:val="left" w:pos="3360"/>
                <w:tab w:val="center" w:pos="4536"/>
                <w:tab w:val="left" w:pos="7590"/>
              </w:tabs>
              <w:jc w:val="both"/>
              <w:rPr>
                <w:rFonts w:asciiTheme="majorHAnsi" w:hAnsiTheme="majorHAnsi" w:cs="Tahoma"/>
                <w:b/>
                <w:sz w:val="20"/>
                <w:szCs w:val="20"/>
              </w:rPr>
            </w:pPr>
            <w:r>
              <w:rPr>
                <w:rFonts w:asciiTheme="majorHAnsi" w:hAnsiTheme="majorHAnsi" w:cs="Tahoma"/>
                <w:b/>
                <w:sz w:val="20"/>
                <w:szCs w:val="20"/>
              </w:rPr>
              <w:t>Pause Déjeuner</w:t>
            </w:r>
          </w:p>
        </w:tc>
        <w:tc>
          <w:tcPr>
            <w:tcW w:w="216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C08D1" w:rsidRDefault="002F3C9E">
            <w:pPr>
              <w:tabs>
                <w:tab w:val="left" w:pos="3150"/>
                <w:tab w:val="left" w:pos="3360"/>
                <w:tab w:val="center" w:pos="4536"/>
                <w:tab w:val="left" w:pos="7590"/>
              </w:tabs>
              <w:jc w:val="both"/>
              <w:rPr>
                <w:rFonts w:asciiTheme="majorHAnsi" w:hAnsiTheme="majorHAnsi" w:cs="Tahoma"/>
                <w:b/>
                <w:sz w:val="20"/>
                <w:szCs w:val="20"/>
              </w:rPr>
            </w:pPr>
            <w:r>
              <w:rPr>
                <w:rFonts w:asciiTheme="majorHAnsi" w:hAnsiTheme="majorHAnsi" w:cs="Tahoma"/>
                <w:b/>
                <w:sz w:val="20"/>
                <w:szCs w:val="20"/>
              </w:rPr>
              <w:t>14h00 à 14h45</w:t>
            </w:r>
          </w:p>
        </w:tc>
        <w:tc>
          <w:tcPr>
            <w:tcW w:w="30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C08D1" w:rsidRDefault="008C08D1">
            <w:pPr>
              <w:tabs>
                <w:tab w:val="left" w:pos="3150"/>
                <w:tab w:val="left" w:pos="3360"/>
                <w:tab w:val="center" w:pos="4536"/>
                <w:tab w:val="left" w:pos="7590"/>
              </w:tabs>
              <w:jc w:val="both"/>
              <w:rPr>
                <w:rFonts w:asciiTheme="majorHAnsi" w:hAnsiTheme="majorHAnsi" w:cs="Tahoma"/>
                <w:b/>
                <w:sz w:val="20"/>
                <w:szCs w:val="20"/>
              </w:rPr>
            </w:pPr>
          </w:p>
        </w:tc>
      </w:tr>
      <w:tr w:rsidR="008C08D1" w:rsidTr="008C08D1">
        <w:tc>
          <w:tcPr>
            <w:tcW w:w="522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PHIS (outils standard de l’information en santé publique dans le cadre du cluster santé)</w:t>
            </w:r>
          </w:p>
        </w:tc>
        <w:tc>
          <w:tcPr>
            <w:tcW w:w="2160" w:type="dxa"/>
            <w:tcBorders>
              <w:top w:val="single" w:sz="4" w:space="0" w:color="auto"/>
              <w:left w:val="single" w:sz="4" w:space="0" w:color="auto"/>
              <w:bottom w:val="single" w:sz="4" w:space="0" w:color="auto"/>
              <w:right w:val="single" w:sz="4" w:space="0" w:color="auto"/>
            </w:tcBorders>
            <w:hideMark/>
          </w:tcPr>
          <w:p w:rsidR="008C08D1" w:rsidRDefault="002F3C9E">
            <w:pPr>
              <w:tabs>
                <w:tab w:val="left" w:pos="3150"/>
                <w:tab w:val="left" w:pos="3360"/>
                <w:tab w:val="center" w:pos="4536"/>
                <w:tab w:val="left" w:pos="7590"/>
              </w:tabs>
              <w:jc w:val="both"/>
              <w:rPr>
                <w:rFonts w:asciiTheme="majorHAnsi" w:hAnsiTheme="majorHAnsi" w:cs="Tahoma"/>
                <w:sz w:val="20"/>
                <w:szCs w:val="20"/>
                <w:lang w:val="en-US"/>
              </w:rPr>
            </w:pPr>
            <w:r>
              <w:rPr>
                <w:rFonts w:asciiTheme="majorHAnsi" w:hAnsiTheme="majorHAnsi" w:cs="Tahoma"/>
                <w:sz w:val="20"/>
                <w:szCs w:val="20"/>
              </w:rPr>
              <w:t xml:space="preserve">  15h</w:t>
            </w:r>
            <w:r w:rsidR="008C08D1">
              <w:rPr>
                <w:rFonts w:asciiTheme="majorHAnsi" w:hAnsiTheme="majorHAnsi" w:cs="Tahoma"/>
                <w:sz w:val="20"/>
                <w:szCs w:val="20"/>
              </w:rPr>
              <w:t>0</w:t>
            </w:r>
            <w:r>
              <w:rPr>
                <w:rFonts w:asciiTheme="majorHAnsi" w:hAnsiTheme="majorHAnsi" w:cs="Tahoma"/>
                <w:sz w:val="20"/>
                <w:szCs w:val="20"/>
              </w:rPr>
              <w:t>0-</w:t>
            </w:r>
            <w:r w:rsidR="008C08D1">
              <w:rPr>
                <w:rFonts w:asciiTheme="majorHAnsi" w:hAnsiTheme="majorHAnsi" w:cs="Tahoma"/>
                <w:sz w:val="20"/>
                <w:szCs w:val="20"/>
              </w:rPr>
              <w:t xml:space="preserve"> </w:t>
            </w:r>
            <w:r>
              <w:rPr>
                <w:rFonts w:asciiTheme="majorHAnsi" w:hAnsiTheme="majorHAnsi" w:cs="Tahoma"/>
                <w:sz w:val="20"/>
                <w:szCs w:val="20"/>
                <w:lang w:val="en-US"/>
              </w:rPr>
              <w:t>16</w:t>
            </w:r>
            <w:r w:rsidR="008C08D1">
              <w:rPr>
                <w:rFonts w:asciiTheme="majorHAnsi" w:hAnsiTheme="majorHAnsi" w:cs="Tahoma"/>
                <w:sz w:val="20"/>
                <w:szCs w:val="20"/>
                <w:lang w:val="en-US"/>
              </w:rPr>
              <w:t>h00</w:t>
            </w:r>
          </w:p>
        </w:tc>
        <w:tc>
          <w:tcPr>
            <w:tcW w:w="3060" w:type="dxa"/>
            <w:tcBorders>
              <w:top w:val="single" w:sz="4" w:space="0" w:color="auto"/>
              <w:left w:val="single" w:sz="4" w:space="0" w:color="auto"/>
              <w:bottom w:val="single" w:sz="4" w:space="0" w:color="auto"/>
              <w:right w:val="single" w:sz="4" w:space="0" w:color="auto"/>
            </w:tcBorders>
            <w:hideMark/>
          </w:tcPr>
          <w:p w:rsidR="008C08D1" w:rsidRDefault="002F3C9E">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Clusters</w:t>
            </w:r>
          </w:p>
        </w:tc>
      </w:tr>
      <w:tr w:rsidR="008C08D1" w:rsidTr="008C08D1">
        <w:tc>
          <w:tcPr>
            <w:tcW w:w="522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  Planification  de la descente  sur terrain pour le  jours 3 : </w:t>
            </w:r>
            <w:r>
              <w:rPr>
                <w:rFonts w:asciiTheme="majorHAnsi" w:hAnsiTheme="majorHAnsi" w:cs="Tahoma"/>
                <w:b/>
                <w:sz w:val="20"/>
                <w:szCs w:val="20"/>
              </w:rPr>
              <w:t>Choix  du site  IDPS  à Visiter ; Information  aux gestionnaires du site IDPS , méthodologie  de travail  et outil à utiliser .</w:t>
            </w:r>
          </w:p>
        </w:tc>
        <w:tc>
          <w:tcPr>
            <w:tcW w:w="2160" w:type="dxa"/>
            <w:tcBorders>
              <w:top w:val="single" w:sz="4" w:space="0" w:color="auto"/>
              <w:left w:val="single" w:sz="4" w:space="0" w:color="auto"/>
              <w:bottom w:val="single" w:sz="4" w:space="0" w:color="auto"/>
              <w:right w:val="single" w:sz="4" w:space="0" w:color="auto"/>
            </w:tcBorders>
            <w:hideMark/>
          </w:tcPr>
          <w:p w:rsidR="008C08D1" w:rsidRDefault="002F3C9E">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 16h00 à 17</w:t>
            </w:r>
            <w:r w:rsidR="008C08D1">
              <w:rPr>
                <w:rFonts w:asciiTheme="majorHAnsi" w:hAnsiTheme="majorHAnsi" w:cs="Tahoma"/>
                <w:sz w:val="20"/>
                <w:szCs w:val="20"/>
              </w:rPr>
              <w:t>h00</w:t>
            </w:r>
          </w:p>
        </w:tc>
        <w:tc>
          <w:tcPr>
            <w:tcW w:w="30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 BIFERD </w:t>
            </w:r>
          </w:p>
        </w:tc>
      </w:tr>
      <w:tr w:rsidR="008C08D1" w:rsidTr="008C08D1">
        <w:tc>
          <w:tcPr>
            <w:tcW w:w="522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Evaluation de  la journée </w:t>
            </w:r>
          </w:p>
        </w:tc>
        <w:tc>
          <w:tcPr>
            <w:tcW w:w="21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16h 30-17h00</w:t>
            </w:r>
          </w:p>
        </w:tc>
        <w:tc>
          <w:tcPr>
            <w:tcW w:w="30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Cluster santé, BIFERD</w:t>
            </w:r>
          </w:p>
        </w:tc>
      </w:tr>
      <w:tr w:rsidR="008C08D1" w:rsidTr="008C08D1">
        <w:tc>
          <w:tcPr>
            <w:tcW w:w="10440"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8C08D1" w:rsidRDefault="008C08D1">
            <w:pPr>
              <w:tabs>
                <w:tab w:val="left" w:pos="3150"/>
                <w:tab w:val="left" w:pos="3360"/>
                <w:tab w:val="center" w:pos="4536"/>
                <w:tab w:val="left" w:pos="7590"/>
              </w:tabs>
              <w:jc w:val="both"/>
              <w:rPr>
                <w:rFonts w:asciiTheme="majorHAnsi" w:hAnsiTheme="majorHAnsi" w:cs="Tahoma"/>
                <w:b/>
                <w:sz w:val="20"/>
                <w:szCs w:val="20"/>
              </w:rPr>
            </w:pPr>
            <w:r>
              <w:rPr>
                <w:rFonts w:asciiTheme="majorHAnsi" w:hAnsiTheme="majorHAnsi" w:cs="Tahoma"/>
                <w:b/>
                <w:sz w:val="20"/>
                <w:szCs w:val="20"/>
              </w:rPr>
              <w:t>Jour  3</w:t>
            </w:r>
          </w:p>
        </w:tc>
      </w:tr>
      <w:tr w:rsidR="008C08D1" w:rsidTr="008C08D1">
        <w:tc>
          <w:tcPr>
            <w:tcW w:w="522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 Briefing  sur la descente sur terrain</w:t>
            </w:r>
          </w:p>
        </w:tc>
        <w:tc>
          <w:tcPr>
            <w:tcW w:w="2160" w:type="dxa"/>
            <w:tcBorders>
              <w:top w:val="single" w:sz="4" w:space="0" w:color="auto"/>
              <w:left w:val="single" w:sz="4" w:space="0" w:color="auto"/>
              <w:bottom w:val="single" w:sz="4" w:space="0" w:color="auto"/>
              <w:right w:val="single" w:sz="4" w:space="0" w:color="auto"/>
            </w:tcBorders>
          </w:tcPr>
          <w:p w:rsidR="008C08D1" w:rsidRDefault="008C08D1">
            <w:pPr>
              <w:tabs>
                <w:tab w:val="left" w:pos="3150"/>
                <w:tab w:val="left" w:pos="3360"/>
                <w:tab w:val="center" w:pos="4536"/>
                <w:tab w:val="left" w:pos="7590"/>
              </w:tabs>
              <w:jc w:val="both"/>
              <w:rPr>
                <w:rFonts w:asciiTheme="majorHAnsi" w:hAnsiTheme="majorHAnsi" w:cs="Tahoma"/>
                <w:sz w:val="20"/>
                <w:szCs w:val="20"/>
              </w:rPr>
            </w:pPr>
          </w:p>
        </w:tc>
        <w:tc>
          <w:tcPr>
            <w:tcW w:w="30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BIFERD</w:t>
            </w:r>
          </w:p>
        </w:tc>
      </w:tr>
      <w:tr w:rsidR="008C08D1" w:rsidTr="008C08D1">
        <w:tc>
          <w:tcPr>
            <w:tcW w:w="522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Descente sur terrain pour faire la simulation SPHERE</w:t>
            </w:r>
          </w:p>
        </w:tc>
        <w:tc>
          <w:tcPr>
            <w:tcW w:w="2160" w:type="dxa"/>
            <w:tcBorders>
              <w:top w:val="single" w:sz="4" w:space="0" w:color="auto"/>
              <w:left w:val="single" w:sz="4" w:space="0" w:color="auto"/>
              <w:bottom w:val="single" w:sz="4" w:space="0" w:color="auto"/>
              <w:right w:val="single" w:sz="4" w:space="0" w:color="auto"/>
            </w:tcBorders>
          </w:tcPr>
          <w:p w:rsidR="008C08D1" w:rsidRDefault="008C08D1">
            <w:pPr>
              <w:tabs>
                <w:tab w:val="left" w:pos="3150"/>
                <w:tab w:val="left" w:pos="3360"/>
                <w:tab w:val="center" w:pos="4536"/>
                <w:tab w:val="left" w:pos="7590"/>
              </w:tabs>
              <w:jc w:val="both"/>
              <w:rPr>
                <w:rFonts w:asciiTheme="majorHAnsi" w:hAnsiTheme="majorHAnsi" w:cs="Tahoma"/>
                <w:sz w:val="20"/>
                <w:szCs w:val="20"/>
              </w:rPr>
            </w:pPr>
          </w:p>
        </w:tc>
        <w:tc>
          <w:tcPr>
            <w:tcW w:w="30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BIFERD</w:t>
            </w:r>
          </w:p>
        </w:tc>
      </w:tr>
      <w:tr w:rsidR="008C08D1" w:rsidTr="008C08D1">
        <w:tc>
          <w:tcPr>
            <w:tcW w:w="522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C08D1" w:rsidRDefault="008C08D1">
            <w:pPr>
              <w:tabs>
                <w:tab w:val="left" w:pos="3150"/>
                <w:tab w:val="left" w:pos="3360"/>
                <w:tab w:val="center" w:pos="4536"/>
                <w:tab w:val="left" w:pos="7590"/>
              </w:tabs>
              <w:jc w:val="both"/>
              <w:rPr>
                <w:rFonts w:asciiTheme="majorHAnsi" w:hAnsiTheme="majorHAnsi" w:cs="Tahoma"/>
                <w:sz w:val="20"/>
                <w:szCs w:val="20"/>
                <w:lang w:val="en-US"/>
              </w:rPr>
            </w:pPr>
            <w:r>
              <w:rPr>
                <w:rFonts w:asciiTheme="majorHAnsi" w:hAnsiTheme="majorHAnsi" w:cs="Tahoma"/>
                <w:b/>
                <w:sz w:val="20"/>
                <w:szCs w:val="20"/>
              </w:rPr>
              <w:t>Pause Déjeuner</w:t>
            </w:r>
          </w:p>
        </w:tc>
        <w:tc>
          <w:tcPr>
            <w:tcW w:w="216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12h00</w:t>
            </w:r>
            <w:r>
              <w:rPr>
                <w:rFonts w:asciiTheme="majorHAnsi" w:hAnsiTheme="majorHAnsi" w:cs="Tahoma"/>
                <w:sz w:val="20"/>
                <w:szCs w:val="20"/>
                <w:lang w:val="en-US"/>
              </w:rPr>
              <w:t>-13h00</w:t>
            </w:r>
          </w:p>
        </w:tc>
        <w:tc>
          <w:tcPr>
            <w:tcW w:w="30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C08D1" w:rsidRDefault="008C08D1">
            <w:pPr>
              <w:tabs>
                <w:tab w:val="left" w:pos="3150"/>
                <w:tab w:val="left" w:pos="3360"/>
                <w:tab w:val="center" w:pos="4536"/>
                <w:tab w:val="left" w:pos="7590"/>
              </w:tabs>
              <w:jc w:val="both"/>
              <w:rPr>
                <w:rFonts w:asciiTheme="majorHAnsi" w:hAnsiTheme="majorHAnsi" w:cs="Tahoma"/>
                <w:sz w:val="20"/>
                <w:szCs w:val="20"/>
              </w:rPr>
            </w:pPr>
          </w:p>
        </w:tc>
      </w:tr>
      <w:tr w:rsidR="008C08D1" w:rsidTr="008C08D1">
        <w:trPr>
          <w:trHeight w:val="260"/>
        </w:trPr>
        <w:tc>
          <w:tcPr>
            <w:tcW w:w="522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Restitution des simulations  de terrain</w:t>
            </w:r>
          </w:p>
        </w:tc>
        <w:tc>
          <w:tcPr>
            <w:tcW w:w="21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13h00 à 14h30</w:t>
            </w:r>
          </w:p>
        </w:tc>
        <w:tc>
          <w:tcPr>
            <w:tcW w:w="30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OMS  et BIFERD</w:t>
            </w:r>
          </w:p>
        </w:tc>
      </w:tr>
      <w:tr w:rsidR="008C08D1" w:rsidTr="008C08D1">
        <w:trPr>
          <w:trHeight w:val="260"/>
        </w:trPr>
        <w:tc>
          <w:tcPr>
            <w:tcW w:w="522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SPHEROMETRE DE FIN</w:t>
            </w:r>
          </w:p>
        </w:tc>
        <w:tc>
          <w:tcPr>
            <w:tcW w:w="21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lang w:val="en-US"/>
              </w:rPr>
            </w:pPr>
            <w:r>
              <w:rPr>
                <w:rFonts w:asciiTheme="majorHAnsi" w:hAnsiTheme="majorHAnsi" w:cs="Tahoma"/>
                <w:sz w:val="20"/>
                <w:szCs w:val="20"/>
              </w:rPr>
              <w:t xml:space="preserve">14h30 </w:t>
            </w:r>
            <w:r>
              <w:rPr>
                <w:rFonts w:asciiTheme="majorHAnsi" w:hAnsiTheme="majorHAnsi" w:cs="Tahoma"/>
                <w:sz w:val="20"/>
                <w:szCs w:val="20"/>
                <w:lang w:val="en-US"/>
              </w:rPr>
              <w:t>-15h00</w:t>
            </w:r>
          </w:p>
        </w:tc>
        <w:tc>
          <w:tcPr>
            <w:tcW w:w="30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OMS   et BIFERD</w:t>
            </w:r>
          </w:p>
        </w:tc>
      </w:tr>
      <w:tr w:rsidR="008C08D1" w:rsidTr="008C08D1">
        <w:tc>
          <w:tcPr>
            <w:tcW w:w="522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 xml:space="preserve">Cérémonie de clôture   de la formation </w:t>
            </w:r>
          </w:p>
        </w:tc>
        <w:tc>
          <w:tcPr>
            <w:tcW w:w="21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15h00 à  16h00</w:t>
            </w:r>
          </w:p>
        </w:tc>
        <w:tc>
          <w:tcPr>
            <w:tcW w:w="3060" w:type="dxa"/>
            <w:tcBorders>
              <w:top w:val="single" w:sz="4" w:space="0" w:color="auto"/>
              <w:left w:val="single" w:sz="4" w:space="0" w:color="auto"/>
              <w:bottom w:val="single" w:sz="4" w:space="0" w:color="auto"/>
              <w:right w:val="single" w:sz="4" w:space="0" w:color="auto"/>
            </w:tcBorders>
            <w:hideMark/>
          </w:tcPr>
          <w:p w:rsidR="008C08D1" w:rsidRDefault="008C08D1">
            <w:pPr>
              <w:tabs>
                <w:tab w:val="left" w:pos="3150"/>
                <w:tab w:val="left" w:pos="3360"/>
                <w:tab w:val="center" w:pos="4536"/>
                <w:tab w:val="left" w:pos="7590"/>
              </w:tabs>
              <w:jc w:val="both"/>
              <w:rPr>
                <w:rFonts w:asciiTheme="majorHAnsi" w:hAnsiTheme="majorHAnsi" w:cs="Tahoma"/>
                <w:sz w:val="20"/>
                <w:szCs w:val="20"/>
              </w:rPr>
            </w:pPr>
            <w:r>
              <w:rPr>
                <w:rFonts w:asciiTheme="majorHAnsi" w:hAnsiTheme="majorHAnsi" w:cs="Tahoma"/>
                <w:sz w:val="20"/>
                <w:szCs w:val="20"/>
              </w:rPr>
              <w:t>OMS  et BIFERD</w:t>
            </w:r>
          </w:p>
        </w:tc>
      </w:tr>
    </w:tbl>
    <w:p w:rsidR="001B6D0D" w:rsidRPr="00602FF9" w:rsidRDefault="001B6D0D" w:rsidP="001B6D0D">
      <w:pPr>
        <w:rPr>
          <w:sz w:val="20"/>
          <w:szCs w:val="20"/>
        </w:rPr>
      </w:pPr>
    </w:p>
    <w:sectPr w:rsidR="001B6D0D" w:rsidRPr="00602FF9" w:rsidSect="002B2C9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CD1" w:rsidRDefault="00CD2CD1" w:rsidP="00C843FC">
      <w:pPr>
        <w:spacing w:after="0" w:line="240" w:lineRule="auto"/>
      </w:pPr>
      <w:r>
        <w:separator/>
      </w:r>
    </w:p>
  </w:endnote>
  <w:endnote w:type="continuationSeparator" w:id="0">
    <w:p w:rsidR="00CD2CD1" w:rsidRDefault="00CD2CD1" w:rsidP="00C8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9EB" w:rsidRPr="006F3029" w:rsidRDefault="009E19EB">
    <w:pPr>
      <w:pStyle w:val="Pieddepage"/>
      <w:jc w:val="center"/>
      <w:rPr>
        <w:rFonts w:ascii="Gill Sans MT" w:hAnsi="Gill Sans MT"/>
        <w:sz w:val="24"/>
        <w:szCs w:val="24"/>
      </w:rPr>
    </w:pPr>
    <w:r w:rsidRPr="006F3029">
      <w:rPr>
        <w:rFonts w:ascii="Gill Sans MT" w:hAnsi="Gill Sans MT"/>
        <w:sz w:val="24"/>
        <w:szCs w:val="24"/>
      </w:rPr>
      <w:fldChar w:fldCharType="begin"/>
    </w:r>
    <w:r w:rsidRPr="006F3029">
      <w:rPr>
        <w:rFonts w:ascii="Gill Sans MT" w:hAnsi="Gill Sans MT"/>
        <w:sz w:val="24"/>
        <w:szCs w:val="24"/>
      </w:rPr>
      <w:instrText>PAGE   \* MERGEFORMAT</w:instrText>
    </w:r>
    <w:r w:rsidRPr="006F3029">
      <w:rPr>
        <w:rFonts w:ascii="Gill Sans MT" w:hAnsi="Gill Sans MT"/>
        <w:sz w:val="24"/>
        <w:szCs w:val="24"/>
      </w:rPr>
      <w:fldChar w:fldCharType="separate"/>
    </w:r>
    <w:r w:rsidR="00EF02AE">
      <w:rPr>
        <w:rFonts w:ascii="Gill Sans MT" w:hAnsi="Gill Sans MT"/>
        <w:noProof/>
        <w:sz w:val="24"/>
        <w:szCs w:val="24"/>
      </w:rPr>
      <w:t>3</w:t>
    </w:r>
    <w:r w:rsidRPr="006F3029">
      <w:rPr>
        <w:rFonts w:ascii="Gill Sans MT" w:hAnsi="Gill Sans MT"/>
        <w:sz w:val="24"/>
        <w:szCs w:val="24"/>
      </w:rPr>
      <w:fldChar w:fldCharType="end"/>
    </w:r>
  </w:p>
  <w:p w:rsidR="009E19EB" w:rsidRDefault="009E19E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402892"/>
      <w:docPartObj>
        <w:docPartGallery w:val="Page Numbers (Bottom of Page)"/>
        <w:docPartUnique/>
      </w:docPartObj>
    </w:sdtPr>
    <w:sdtEndPr/>
    <w:sdtContent>
      <w:p w:rsidR="00C843FC" w:rsidRDefault="00C843FC">
        <w:pPr>
          <w:pStyle w:val="Pieddepage"/>
          <w:jc w:val="center"/>
        </w:pPr>
        <w:r>
          <w:fldChar w:fldCharType="begin"/>
        </w:r>
        <w:r>
          <w:instrText>PAGE   \* MERGEFORMAT</w:instrText>
        </w:r>
        <w:r>
          <w:fldChar w:fldCharType="separate"/>
        </w:r>
        <w:r w:rsidR="00D17D7A">
          <w:rPr>
            <w:noProof/>
          </w:rPr>
          <w:t>4</w:t>
        </w:r>
        <w:r>
          <w:fldChar w:fldCharType="end"/>
        </w:r>
      </w:p>
    </w:sdtContent>
  </w:sdt>
  <w:p w:rsidR="00C843FC" w:rsidRDefault="00C843F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CD1" w:rsidRDefault="00CD2CD1" w:rsidP="00C843FC">
      <w:pPr>
        <w:spacing w:after="0" w:line="240" w:lineRule="auto"/>
      </w:pPr>
      <w:r>
        <w:separator/>
      </w:r>
    </w:p>
  </w:footnote>
  <w:footnote w:type="continuationSeparator" w:id="0">
    <w:p w:rsidR="00CD2CD1" w:rsidRDefault="00CD2CD1" w:rsidP="00C84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6751"/>
    <w:multiLevelType w:val="hybridMultilevel"/>
    <w:tmpl w:val="C2221DD6"/>
    <w:lvl w:ilvl="0" w:tplc="08090019">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nsid w:val="13D453C0"/>
    <w:multiLevelType w:val="hybridMultilevel"/>
    <w:tmpl w:val="56F2E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796D04"/>
    <w:multiLevelType w:val="hybridMultilevel"/>
    <w:tmpl w:val="DCC02D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8D146F3"/>
    <w:multiLevelType w:val="hybridMultilevel"/>
    <w:tmpl w:val="314449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59CB032C"/>
    <w:multiLevelType w:val="hybridMultilevel"/>
    <w:tmpl w:val="DE94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BC0293"/>
    <w:multiLevelType w:val="hybridMultilevel"/>
    <w:tmpl w:val="A0D6C158"/>
    <w:lvl w:ilvl="0" w:tplc="08090019">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nsid w:val="6C677ED3"/>
    <w:multiLevelType w:val="hybridMultilevel"/>
    <w:tmpl w:val="768C3536"/>
    <w:lvl w:ilvl="0" w:tplc="08090019">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nsid w:val="7C6E5E10"/>
    <w:multiLevelType w:val="hybridMultilevel"/>
    <w:tmpl w:val="A0AEB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9E4"/>
    <w:rsid w:val="00035366"/>
    <w:rsid w:val="00062AA3"/>
    <w:rsid w:val="00083AD3"/>
    <w:rsid w:val="00090ED5"/>
    <w:rsid w:val="0009420B"/>
    <w:rsid w:val="000B2485"/>
    <w:rsid w:val="000E762F"/>
    <w:rsid w:val="00121C7E"/>
    <w:rsid w:val="00181FE7"/>
    <w:rsid w:val="00182E1D"/>
    <w:rsid w:val="00195DC8"/>
    <w:rsid w:val="001B6D0D"/>
    <w:rsid w:val="001F4129"/>
    <w:rsid w:val="0022208D"/>
    <w:rsid w:val="00257C2D"/>
    <w:rsid w:val="00261CF5"/>
    <w:rsid w:val="002636B1"/>
    <w:rsid w:val="00294CA1"/>
    <w:rsid w:val="002B04C6"/>
    <w:rsid w:val="002B2C97"/>
    <w:rsid w:val="002E16F7"/>
    <w:rsid w:val="002F3C9E"/>
    <w:rsid w:val="003145AC"/>
    <w:rsid w:val="00325AC5"/>
    <w:rsid w:val="00333851"/>
    <w:rsid w:val="00341289"/>
    <w:rsid w:val="00385DAE"/>
    <w:rsid w:val="003B03D2"/>
    <w:rsid w:val="003C086B"/>
    <w:rsid w:val="00406993"/>
    <w:rsid w:val="0043693E"/>
    <w:rsid w:val="00476863"/>
    <w:rsid w:val="00482822"/>
    <w:rsid w:val="00490BAD"/>
    <w:rsid w:val="004E6CF6"/>
    <w:rsid w:val="004E7F46"/>
    <w:rsid w:val="00544BB7"/>
    <w:rsid w:val="00582EA3"/>
    <w:rsid w:val="005D7BE6"/>
    <w:rsid w:val="005F08A4"/>
    <w:rsid w:val="00602FF9"/>
    <w:rsid w:val="00604A2C"/>
    <w:rsid w:val="006179BF"/>
    <w:rsid w:val="00677370"/>
    <w:rsid w:val="00681E09"/>
    <w:rsid w:val="00691D44"/>
    <w:rsid w:val="006A7555"/>
    <w:rsid w:val="006E2D75"/>
    <w:rsid w:val="00792037"/>
    <w:rsid w:val="007A48F1"/>
    <w:rsid w:val="007D2A08"/>
    <w:rsid w:val="007D3789"/>
    <w:rsid w:val="0080470A"/>
    <w:rsid w:val="00825220"/>
    <w:rsid w:val="0082704A"/>
    <w:rsid w:val="008415B0"/>
    <w:rsid w:val="00885286"/>
    <w:rsid w:val="008A1D94"/>
    <w:rsid w:val="008C08D1"/>
    <w:rsid w:val="008C0FB1"/>
    <w:rsid w:val="008F5116"/>
    <w:rsid w:val="009237E4"/>
    <w:rsid w:val="009359F3"/>
    <w:rsid w:val="009676FD"/>
    <w:rsid w:val="00973BDC"/>
    <w:rsid w:val="00995900"/>
    <w:rsid w:val="009B4813"/>
    <w:rsid w:val="009E19EB"/>
    <w:rsid w:val="00A53B42"/>
    <w:rsid w:val="00A845A4"/>
    <w:rsid w:val="00A86649"/>
    <w:rsid w:val="00A878B2"/>
    <w:rsid w:val="00AA0CC9"/>
    <w:rsid w:val="00AB0B08"/>
    <w:rsid w:val="00AE7E41"/>
    <w:rsid w:val="00B34410"/>
    <w:rsid w:val="00B43B20"/>
    <w:rsid w:val="00B87897"/>
    <w:rsid w:val="00B90EAB"/>
    <w:rsid w:val="00B97A0D"/>
    <w:rsid w:val="00BF0DA9"/>
    <w:rsid w:val="00C2525B"/>
    <w:rsid w:val="00C31456"/>
    <w:rsid w:val="00C843FC"/>
    <w:rsid w:val="00CB6D92"/>
    <w:rsid w:val="00CD2CD1"/>
    <w:rsid w:val="00CD409A"/>
    <w:rsid w:val="00CD4F40"/>
    <w:rsid w:val="00D17D7A"/>
    <w:rsid w:val="00D36661"/>
    <w:rsid w:val="00D40BB8"/>
    <w:rsid w:val="00D46F52"/>
    <w:rsid w:val="00D569D7"/>
    <w:rsid w:val="00DA3BEC"/>
    <w:rsid w:val="00DC3F15"/>
    <w:rsid w:val="00E51849"/>
    <w:rsid w:val="00E56EAA"/>
    <w:rsid w:val="00EA737D"/>
    <w:rsid w:val="00EC2EEA"/>
    <w:rsid w:val="00EE69FD"/>
    <w:rsid w:val="00EF02AE"/>
    <w:rsid w:val="00EF3EC4"/>
    <w:rsid w:val="00F01E5D"/>
    <w:rsid w:val="00F105EB"/>
    <w:rsid w:val="00F12C14"/>
    <w:rsid w:val="00F309E4"/>
    <w:rsid w:val="00F660BA"/>
    <w:rsid w:val="00F67240"/>
    <w:rsid w:val="00FD51FF"/>
    <w:rsid w:val="00FD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EB"/>
    <w:rPr>
      <w:rFonts w:ascii="Calibri" w:eastAsia="Calibri" w:hAnsi="Calibri" w:cs="Times New Roman"/>
      <w:lang w:val="fr-FR"/>
    </w:rPr>
  </w:style>
  <w:style w:type="paragraph" w:styleId="Titre3">
    <w:name w:val="heading 3"/>
    <w:basedOn w:val="Normal"/>
    <w:next w:val="Normal"/>
    <w:link w:val="Titre3Car"/>
    <w:uiPriority w:val="9"/>
    <w:unhideWhenUsed/>
    <w:qFormat/>
    <w:rsid w:val="009E19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94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843FC"/>
    <w:pPr>
      <w:tabs>
        <w:tab w:val="center" w:pos="4680"/>
        <w:tab w:val="right" w:pos="9360"/>
      </w:tabs>
      <w:spacing w:after="0" w:line="240" w:lineRule="auto"/>
    </w:pPr>
  </w:style>
  <w:style w:type="character" w:customStyle="1" w:styleId="En-tteCar">
    <w:name w:val="En-tête Car"/>
    <w:basedOn w:val="Policepardfaut"/>
    <w:link w:val="En-tte"/>
    <w:uiPriority w:val="99"/>
    <w:rsid w:val="00C843FC"/>
  </w:style>
  <w:style w:type="paragraph" w:styleId="Pieddepage">
    <w:name w:val="footer"/>
    <w:basedOn w:val="Normal"/>
    <w:link w:val="PieddepageCar"/>
    <w:uiPriority w:val="99"/>
    <w:unhideWhenUsed/>
    <w:rsid w:val="00C843F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843FC"/>
  </w:style>
  <w:style w:type="paragraph" w:styleId="Notedebasdepage">
    <w:name w:val="footnote text"/>
    <w:basedOn w:val="Normal"/>
    <w:link w:val="NotedebasdepageCar"/>
    <w:uiPriority w:val="99"/>
    <w:semiHidden/>
    <w:unhideWhenUsed/>
    <w:rsid w:val="00C843FC"/>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semiHidden/>
    <w:rsid w:val="00C843FC"/>
    <w:rPr>
      <w:rFonts w:eastAsia="Times New Roman" w:cs="Times New Roman"/>
      <w:sz w:val="20"/>
      <w:szCs w:val="20"/>
      <w:lang w:val="fr-FR"/>
    </w:rPr>
  </w:style>
  <w:style w:type="character" w:styleId="Appelnotedebasdep">
    <w:name w:val="footnote reference"/>
    <w:basedOn w:val="Policepardfaut"/>
    <w:uiPriority w:val="99"/>
    <w:semiHidden/>
    <w:unhideWhenUsed/>
    <w:rsid w:val="00C843FC"/>
    <w:rPr>
      <w:vertAlign w:val="superscript"/>
    </w:rPr>
  </w:style>
  <w:style w:type="character" w:styleId="Lienhypertexte">
    <w:name w:val="Hyperlink"/>
    <w:basedOn w:val="Policepardfaut"/>
    <w:uiPriority w:val="99"/>
    <w:unhideWhenUsed/>
    <w:rsid w:val="00885286"/>
    <w:rPr>
      <w:color w:val="0000FF" w:themeColor="hyperlink"/>
      <w:u w:val="single"/>
    </w:rPr>
  </w:style>
  <w:style w:type="character" w:customStyle="1" w:styleId="Titre3Car">
    <w:name w:val="Titre 3 Car"/>
    <w:basedOn w:val="Policepardfaut"/>
    <w:link w:val="Titre3"/>
    <w:uiPriority w:val="9"/>
    <w:rsid w:val="009E19EB"/>
    <w:rPr>
      <w:rFonts w:asciiTheme="majorHAnsi" w:eastAsiaTheme="majorEastAsia" w:hAnsiTheme="majorHAnsi" w:cstheme="majorBidi"/>
      <w:b/>
      <w:bCs/>
      <w:color w:val="4F81BD" w:themeColor="accent1"/>
      <w:lang w:val="fr-FR"/>
    </w:rPr>
  </w:style>
  <w:style w:type="paragraph" w:styleId="Paragraphedeliste">
    <w:name w:val="List Paragraph"/>
    <w:basedOn w:val="Normal"/>
    <w:uiPriority w:val="34"/>
    <w:qFormat/>
    <w:rsid w:val="009E19EB"/>
    <w:pPr>
      <w:ind w:left="720"/>
      <w:contextualSpacing/>
    </w:pPr>
  </w:style>
  <w:style w:type="paragraph" w:styleId="Sansinterligne">
    <w:name w:val="No Spacing"/>
    <w:uiPriority w:val="1"/>
    <w:qFormat/>
    <w:rsid w:val="00CB6D92"/>
    <w:pPr>
      <w:spacing w:after="0" w:line="240" w:lineRule="auto"/>
    </w:pPr>
    <w:rPr>
      <w:rFonts w:ascii="Calibri" w:eastAsia="Calibri" w:hAnsi="Calibri" w:cs="Times New Roman"/>
      <w:lang w:val="fr-FR"/>
    </w:rPr>
  </w:style>
  <w:style w:type="paragraph" w:styleId="Textedebulles">
    <w:name w:val="Balloon Text"/>
    <w:basedOn w:val="Normal"/>
    <w:link w:val="TextedebullesCar"/>
    <w:uiPriority w:val="99"/>
    <w:semiHidden/>
    <w:unhideWhenUsed/>
    <w:rsid w:val="00257C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7C2D"/>
    <w:rPr>
      <w:rFonts w:ascii="Tahoma" w:eastAsia="Calibri"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EB"/>
    <w:rPr>
      <w:rFonts w:ascii="Calibri" w:eastAsia="Calibri" w:hAnsi="Calibri" w:cs="Times New Roman"/>
      <w:lang w:val="fr-FR"/>
    </w:rPr>
  </w:style>
  <w:style w:type="paragraph" w:styleId="Titre3">
    <w:name w:val="heading 3"/>
    <w:basedOn w:val="Normal"/>
    <w:next w:val="Normal"/>
    <w:link w:val="Titre3Car"/>
    <w:uiPriority w:val="9"/>
    <w:unhideWhenUsed/>
    <w:qFormat/>
    <w:rsid w:val="009E19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94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843FC"/>
    <w:pPr>
      <w:tabs>
        <w:tab w:val="center" w:pos="4680"/>
        <w:tab w:val="right" w:pos="9360"/>
      </w:tabs>
      <w:spacing w:after="0" w:line="240" w:lineRule="auto"/>
    </w:pPr>
  </w:style>
  <w:style w:type="character" w:customStyle="1" w:styleId="En-tteCar">
    <w:name w:val="En-tête Car"/>
    <w:basedOn w:val="Policepardfaut"/>
    <w:link w:val="En-tte"/>
    <w:uiPriority w:val="99"/>
    <w:rsid w:val="00C843FC"/>
  </w:style>
  <w:style w:type="paragraph" w:styleId="Pieddepage">
    <w:name w:val="footer"/>
    <w:basedOn w:val="Normal"/>
    <w:link w:val="PieddepageCar"/>
    <w:uiPriority w:val="99"/>
    <w:unhideWhenUsed/>
    <w:rsid w:val="00C843F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843FC"/>
  </w:style>
  <w:style w:type="paragraph" w:styleId="Notedebasdepage">
    <w:name w:val="footnote text"/>
    <w:basedOn w:val="Normal"/>
    <w:link w:val="NotedebasdepageCar"/>
    <w:uiPriority w:val="99"/>
    <w:semiHidden/>
    <w:unhideWhenUsed/>
    <w:rsid w:val="00C843FC"/>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semiHidden/>
    <w:rsid w:val="00C843FC"/>
    <w:rPr>
      <w:rFonts w:eastAsia="Times New Roman" w:cs="Times New Roman"/>
      <w:sz w:val="20"/>
      <w:szCs w:val="20"/>
      <w:lang w:val="fr-FR"/>
    </w:rPr>
  </w:style>
  <w:style w:type="character" w:styleId="Appelnotedebasdep">
    <w:name w:val="footnote reference"/>
    <w:basedOn w:val="Policepardfaut"/>
    <w:uiPriority w:val="99"/>
    <w:semiHidden/>
    <w:unhideWhenUsed/>
    <w:rsid w:val="00C843FC"/>
    <w:rPr>
      <w:vertAlign w:val="superscript"/>
    </w:rPr>
  </w:style>
  <w:style w:type="character" w:styleId="Lienhypertexte">
    <w:name w:val="Hyperlink"/>
    <w:basedOn w:val="Policepardfaut"/>
    <w:uiPriority w:val="99"/>
    <w:unhideWhenUsed/>
    <w:rsid w:val="00885286"/>
    <w:rPr>
      <w:color w:val="0000FF" w:themeColor="hyperlink"/>
      <w:u w:val="single"/>
    </w:rPr>
  </w:style>
  <w:style w:type="character" w:customStyle="1" w:styleId="Titre3Car">
    <w:name w:val="Titre 3 Car"/>
    <w:basedOn w:val="Policepardfaut"/>
    <w:link w:val="Titre3"/>
    <w:uiPriority w:val="9"/>
    <w:rsid w:val="009E19EB"/>
    <w:rPr>
      <w:rFonts w:asciiTheme="majorHAnsi" w:eastAsiaTheme="majorEastAsia" w:hAnsiTheme="majorHAnsi" w:cstheme="majorBidi"/>
      <w:b/>
      <w:bCs/>
      <w:color w:val="4F81BD" w:themeColor="accent1"/>
      <w:lang w:val="fr-FR"/>
    </w:rPr>
  </w:style>
  <w:style w:type="paragraph" w:styleId="Paragraphedeliste">
    <w:name w:val="List Paragraph"/>
    <w:basedOn w:val="Normal"/>
    <w:uiPriority w:val="34"/>
    <w:qFormat/>
    <w:rsid w:val="009E19EB"/>
    <w:pPr>
      <w:ind w:left="720"/>
      <w:contextualSpacing/>
    </w:pPr>
  </w:style>
  <w:style w:type="paragraph" w:styleId="Sansinterligne">
    <w:name w:val="No Spacing"/>
    <w:uiPriority w:val="1"/>
    <w:qFormat/>
    <w:rsid w:val="00CB6D92"/>
    <w:pPr>
      <w:spacing w:after="0" w:line="240" w:lineRule="auto"/>
    </w:pPr>
    <w:rPr>
      <w:rFonts w:ascii="Calibri" w:eastAsia="Calibri" w:hAnsi="Calibri" w:cs="Times New Roman"/>
      <w:lang w:val="fr-FR"/>
    </w:rPr>
  </w:style>
  <w:style w:type="paragraph" w:styleId="Textedebulles">
    <w:name w:val="Balloon Text"/>
    <w:basedOn w:val="Normal"/>
    <w:link w:val="TextedebullesCar"/>
    <w:uiPriority w:val="99"/>
    <w:semiHidden/>
    <w:unhideWhenUsed/>
    <w:rsid w:val="00257C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7C2D"/>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on.Tshienda@savethechildren.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enyegue@hot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iferutsh@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1224</Words>
  <Characters>6977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6</cp:revision>
  <dcterms:created xsi:type="dcterms:W3CDTF">2020-02-10T11:12:00Z</dcterms:created>
  <dcterms:modified xsi:type="dcterms:W3CDTF">2020-02-10T11:23:00Z</dcterms:modified>
</cp:coreProperties>
</file>